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A" w:rsidRDefault="004E3E3A" w:rsidP="004E3E3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</w:t>
      </w:r>
    </w:p>
    <w:p w:rsidR="004E3E3A" w:rsidRDefault="004E3E3A" w:rsidP="004E3E3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4E3E3A" w:rsidRDefault="004E3E3A" w:rsidP="004E3E3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4E3E3A" w:rsidRDefault="004E3E3A" w:rsidP="004E3E3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4E3E3A" w:rsidRDefault="004E3E3A" w:rsidP="004E3E3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4E3E3A" w:rsidRDefault="004E3E3A" w:rsidP="004E3E3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4E3E3A" w:rsidRDefault="004E3E3A" w:rsidP="004E3E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4E3E3A" w:rsidRDefault="004E3E3A" w:rsidP="004E3E3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404040"/>
          <w:sz w:val="24"/>
        </w:rPr>
        <w:t xml:space="preserve">  </w:t>
      </w:r>
      <w:r w:rsidR="008C75C9">
        <w:rPr>
          <w:rFonts w:ascii="Arial" w:eastAsia="Arial" w:hAnsi="Arial" w:cs="Arial"/>
          <w:b/>
          <w:color w:val="404040"/>
          <w:sz w:val="24"/>
        </w:rPr>
        <w:t>29 октября</w:t>
      </w:r>
      <w:r>
        <w:rPr>
          <w:rFonts w:ascii="Arial" w:eastAsia="Arial" w:hAnsi="Arial" w:cs="Arial"/>
          <w:b/>
          <w:color w:val="404040"/>
          <w:sz w:val="24"/>
        </w:rPr>
        <w:t xml:space="preserve"> 2018 </w:t>
      </w:r>
      <w:r>
        <w:rPr>
          <w:rFonts w:ascii="Arial" w:eastAsia="Arial" w:hAnsi="Arial" w:cs="Arial"/>
          <w:b/>
          <w:color w:val="595959"/>
          <w:sz w:val="24"/>
        </w:rPr>
        <w:t xml:space="preserve">года                                                                          №  </w:t>
      </w:r>
      <w:r w:rsidR="008C75C9">
        <w:rPr>
          <w:rFonts w:ascii="Arial" w:eastAsia="Arial" w:hAnsi="Arial" w:cs="Arial"/>
          <w:b/>
          <w:color w:val="595959"/>
          <w:sz w:val="24"/>
        </w:rPr>
        <w:t>94</w:t>
      </w:r>
      <w:r>
        <w:rPr>
          <w:rFonts w:ascii="Arial" w:eastAsia="Arial" w:hAnsi="Arial" w:cs="Arial"/>
          <w:sz w:val="24"/>
        </w:rPr>
        <w:t xml:space="preserve"> </w:t>
      </w:r>
    </w:p>
    <w:p w:rsidR="004E3E3A" w:rsidRDefault="004E3E3A" w:rsidP="004E3E3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E3E3A" w:rsidRDefault="004E3E3A" w:rsidP="004E3E3A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Об исполнении бюджета  </w:t>
      </w:r>
    </w:p>
    <w:p w:rsidR="004E3E3A" w:rsidRDefault="004E3E3A" w:rsidP="004E3E3A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</w:t>
      </w:r>
    </w:p>
    <w:p w:rsidR="004E3E3A" w:rsidRDefault="004E3E3A" w:rsidP="004E3E3A">
      <w:r>
        <w:rPr>
          <w:rFonts w:ascii="Arial" w:eastAsia="Arial" w:hAnsi="Arial" w:cs="Arial"/>
          <w:b/>
          <w:sz w:val="24"/>
        </w:rPr>
        <w:t xml:space="preserve"> за 9 месяцев  2018 года</w:t>
      </w:r>
    </w:p>
    <w:p w:rsidR="004E3E3A" w:rsidRDefault="004E3E3A" w:rsidP="004E3E3A">
      <w:pPr>
        <w:tabs>
          <w:tab w:val="left" w:pos="6105"/>
        </w:tabs>
        <w:spacing w:after="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8C75C9">
        <w:rPr>
          <w:rFonts w:ascii="Arial" w:eastAsia="Arial" w:hAnsi="Arial" w:cs="Arial"/>
          <w:color w:val="595959"/>
          <w:sz w:val="24"/>
        </w:rPr>
        <w:t>Принято на 29</w:t>
      </w:r>
      <w:r>
        <w:rPr>
          <w:rFonts w:ascii="Arial" w:eastAsia="Arial" w:hAnsi="Arial" w:cs="Arial"/>
          <w:color w:val="595959"/>
          <w:sz w:val="24"/>
        </w:rPr>
        <w:t xml:space="preserve"> заседании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4E3E3A" w:rsidRDefault="004E3E3A" w:rsidP="004E3E3A">
      <w:pPr>
        <w:tabs>
          <w:tab w:val="left" w:pos="6105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4E3E3A" w:rsidRDefault="004E3E3A" w:rsidP="004E3E3A">
      <w:r>
        <w:rPr>
          <w:rFonts w:ascii="Arial" w:eastAsia="Arial" w:hAnsi="Arial" w:cs="Arial"/>
          <w:sz w:val="24"/>
        </w:rPr>
        <w:t xml:space="preserve">     Рассмотрев, представленный администрацией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отчет об исполнении бюджета за 9 месяцев 2018 года </w:t>
      </w:r>
      <w:proofErr w:type="spellStart"/>
      <w:r>
        <w:rPr>
          <w:rFonts w:ascii="Arial" w:eastAsia="Arial" w:hAnsi="Arial" w:cs="Arial"/>
          <w:sz w:val="24"/>
        </w:rPr>
        <w:t>Пенновский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4E3E3A" w:rsidRDefault="004E3E3A" w:rsidP="004E3E3A">
      <w:r>
        <w:rPr>
          <w:rFonts w:ascii="Arial" w:eastAsia="Arial" w:hAnsi="Arial" w:cs="Arial"/>
          <w:sz w:val="24"/>
        </w:rPr>
        <w:t xml:space="preserve">      1.Принять к сведению отчет об исполнении бюджета 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9 месяцев 2018 года по доходам  в сумме 1259,0 тыс. рублей, по расходам 1474,6 тыс. рублей и со следующими показателями.  </w:t>
      </w:r>
    </w:p>
    <w:p w:rsidR="004E3E3A" w:rsidRDefault="004E3E3A" w:rsidP="004E3E3A">
      <w:r>
        <w:rPr>
          <w:rFonts w:ascii="Arial" w:eastAsia="Arial" w:hAnsi="Arial" w:cs="Arial"/>
          <w:sz w:val="24"/>
        </w:rPr>
        <w:t xml:space="preserve">  - доходы бюджета сельского поселения за 9 месяцев 2018 года по кодам классификации доходов бюджетов,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1 к настоящему решению;</w:t>
      </w:r>
    </w:p>
    <w:p w:rsidR="004E3E3A" w:rsidRDefault="004E3E3A" w:rsidP="004E3E3A"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за 9 месяцев 2018 года бюджета сельского поселения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2 к настоящему решению;</w:t>
      </w:r>
    </w:p>
    <w:p w:rsidR="004E3E3A" w:rsidRDefault="004E3E3A" w:rsidP="004E3E3A">
      <w:r>
        <w:rPr>
          <w:rFonts w:ascii="Arial" w:eastAsia="Arial" w:hAnsi="Arial" w:cs="Arial"/>
          <w:sz w:val="24"/>
        </w:rPr>
        <w:t>-распределение бюджетных ассигнований по разделам и подразделам, целевым статьям и видам расходов  классификации расходов за 9 месяцев 2018 года бюджета сельского поселения согласно приложению 3 к настоящему решению;</w:t>
      </w:r>
    </w:p>
    <w:p w:rsidR="004E3E3A" w:rsidRDefault="004E3E3A" w:rsidP="004E3E3A">
      <w:r>
        <w:rPr>
          <w:rFonts w:ascii="Arial" w:eastAsia="Arial" w:hAnsi="Arial" w:cs="Arial"/>
          <w:sz w:val="24"/>
        </w:rPr>
        <w:t xml:space="preserve">-  ведомственная структура расходов бюджета сельского поселения  за 9 месяцев 2018 года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4 к настоящему решению;</w:t>
      </w:r>
    </w:p>
    <w:p w:rsidR="004E3E3A" w:rsidRDefault="004E3E3A" w:rsidP="004E3E3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2. Решение  вступает в силу со дня официального опубликования. </w:t>
      </w:r>
    </w:p>
    <w:p w:rsidR="004E3E3A" w:rsidRDefault="004E3E3A" w:rsidP="004E3E3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4E3E3A" w:rsidRDefault="004E3E3A" w:rsidP="004E3E3A">
      <w:pPr>
        <w:rPr>
          <w:rFonts w:ascii="Arial" w:eastAsia="Arial" w:hAnsi="Arial" w:cs="Arial"/>
          <w:sz w:val="24"/>
        </w:rPr>
      </w:pPr>
    </w:p>
    <w:p w:rsidR="004E3E3A" w:rsidRDefault="004E3E3A" w:rsidP="004E3E3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         Т.И. Глазкова </w:t>
      </w: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Приложение 1  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4E3E3A" w:rsidRDefault="008C75C9" w:rsidP="004E3E3A">
      <w:pPr>
        <w:jc w:val="right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от 29.10.2018 № 94 </w:t>
      </w:r>
    </w:p>
    <w:tbl>
      <w:tblPr>
        <w:tblW w:w="9478" w:type="dxa"/>
        <w:tblInd w:w="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/>
      </w:tblPr>
      <w:tblGrid>
        <w:gridCol w:w="9478"/>
      </w:tblGrid>
      <w:tr w:rsidR="004E3E3A" w:rsidTr="00516738">
        <w:tc>
          <w:tcPr>
            <w:tcW w:w="9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4E3E3A" w:rsidRDefault="004E3E3A" w:rsidP="0051673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2018 год</w:t>
            </w:r>
          </w:p>
          <w:p w:rsidR="004E3E3A" w:rsidRDefault="004E3E3A" w:rsidP="00516738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4E3E3A" w:rsidRDefault="004E3E3A" w:rsidP="004E3E3A">
      <w:pPr>
        <w:tabs>
          <w:tab w:val="left" w:pos="1617"/>
        </w:tabs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Тыс</w:t>
      </w:r>
      <w:proofErr w:type="gramStart"/>
      <w:r>
        <w:rPr>
          <w:rFonts w:ascii="Arial" w:eastAsia="Arial" w:hAnsi="Arial" w:cs="Arial"/>
          <w:b/>
          <w:sz w:val="24"/>
        </w:rPr>
        <w:t>.р</w:t>
      </w:r>
      <w:proofErr w:type="gramEnd"/>
      <w:r>
        <w:rPr>
          <w:rFonts w:ascii="Arial" w:eastAsia="Arial" w:hAnsi="Arial" w:cs="Arial"/>
          <w:b/>
          <w:sz w:val="24"/>
        </w:rPr>
        <w:t>уб</w:t>
      </w:r>
      <w:proofErr w:type="spellEnd"/>
    </w:p>
    <w:tbl>
      <w:tblPr>
        <w:tblW w:w="9473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583"/>
        <w:gridCol w:w="3261"/>
        <w:gridCol w:w="982"/>
        <w:gridCol w:w="1268"/>
        <w:gridCol w:w="1384"/>
      </w:tblGrid>
      <w:tr w:rsidR="004E3E3A" w:rsidTr="00516738"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м(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 xml:space="preserve">План на 2018 год  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ДОХОДЫ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666,31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555,82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83,4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НАЛОГИ НА ПРИБЫЛЬ, ДОХОДЫ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26,1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43,5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4E3E3A" w:rsidRDefault="004E3E3A" w:rsidP="00516738"/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26,1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r>
              <w:rPr>
                <w:rFonts w:eastAsia="Calibri" w:cs="Calibri"/>
              </w:rPr>
              <w:t>43,5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26,1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r>
              <w:rPr>
                <w:rFonts w:eastAsia="Calibri" w:cs="Calibri"/>
              </w:rPr>
              <w:t>43,5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0,46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290,0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251,8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86,8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2,61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26,1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280,0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249,19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89,0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183,22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101,8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182 1 0606043 10 1000 110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физических лиц, обладающих земельным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100,0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65,97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r>
              <w:rPr>
                <w:rFonts w:eastAsia="Calibri" w:cs="Calibri"/>
              </w:rPr>
              <w:t>65,97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lastRenderedPageBreak/>
              <w:t>000 1 08 00000 00 0000 000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000 1 08 04000 01 000 110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000 10904053102000110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государственная собственность  на которые не разграничена , а также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185,6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170,14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91,7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lastRenderedPageBreak/>
              <w:t>000 1 11 05010 00 0000 120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Арендная плата за земли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000 1 11 05025 10 0000 120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roofErr w:type="gramStart"/>
            <w:r>
              <w:rPr>
                <w:rFonts w:ascii="Arial" w:eastAsia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185.6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170,14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91,7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Calibri"/>
                <w:b/>
                <w:sz w:val="24"/>
                <w:lang w:val="en-US"/>
              </w:rPr>
              <w:t>000 1 14 06025 10 0000 430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  <w:r>
              <w:rPr>
                <w:rFonts w:ascii="Arial CYR" w:eastAsia="Calibri" w:hAnsi="Arial CYR" w:cs="Calibri"/>
                <w:b/>
                <w:sz w:val="24"/>
              </w:rPr>
              <w:t>Доходы от продажи земельных участков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lang w:val="en-US"/>
              </w:rPr>
              <w:t>107,31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lang w:val="en-US"/>
              </w:rPr>
              <w:t>107,31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16,4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16,4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lastRenderedPageBreak/>
              <w:t>00011714030100000180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16,4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1235,43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r>
              <w:rPr>
                <w:rFonts w:eastAsia="Calibri" w:cs="Calibri"/>
              </w:rPr>
              <w:t>703,23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56,9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1235,4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703,23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56,9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000 2 02 01000 00 0000 151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190,0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83,3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000 2 02 01001 00 0000 151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190,0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83,3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000 2 02 01001 10 0000 151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190,0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83,3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000 2 02 01003 10 0000 151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50,5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50,5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000 2 02 03000 00 0000 151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26,93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75,0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000 2 02 03012 00 0000 151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26,93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75,0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000 2 02 03015 10 0000 151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35,9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26,93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75,0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lastRenderedPageBreak/>
              <w:t>000 2 02 03999 00 0000 151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000 2 02 03999 10 0000 151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b/>
                <w:sz w:val="24"/>
              </w:rPr>
              <w:t>000 202 04000 00 0000 151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771,0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435,8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56,5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000 2 02 04014 10 0000 151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Межбюджетные  трансферты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771,0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435,8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56,5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000 2 02 04999 100000 151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150,0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1901,74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1259,05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66,2</w:t>
            </w:r>
          </w:p>
        </w:tc>
      </w:tr>
      <w:tr w:rsidR="004E3E3A" w:rsidTr="00516738">
        <w:trPr>
          <w:trHeight w:val="1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 xml:space="preserve">Дефицит/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Профицит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rPr>
                <w:rFonts w:ascii="Calibri" w:eastAsia="Calibri" w:hAnsi="Calibri" w:cs="Calibri"/>
              </w:rPr>
            </w:pPr>
          </w:p>
        </w:tc>
      </w:tr>
    </w:tbl>
    <w:p w:rsidR="004E3E3A" w:rsidRDefault="004E3E3A" w:rsidP="004E3E3A">
      <w:pPr>
        <w:rPr>
          <w:rFonts w:ascii="Arial" w:eastAsia="Arial" w:hAnsi="Arial" w:cs="Arial"/>
          <w:sz w:val="24"/>
        </w:rPr>
      </w:pPr>
    </w:p>
    <w:p w:rsidR="004E3E3A" w:rsidRDefault="004E3E3A" w:rsidP="004E3E3A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4E3E3A" w:rsidRDefault="004E3E3A" w:rsidP="004E3E3A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Приложение 2  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8C75C9" w:rsidRDefault="008C75C9" w:rsidP="008C75C9">
      <w:pPr>
        <w:jc w:val="right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от 29.10.2018 № 94 </w:t>
      </w:r>
    </w:p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 сельского поселения на  2018 год  по разделам и подразделам функциональной классификации расходов</w:t>
      </w:r>
    </w:p>
    <w:tbl>
      <w:tblPr>
        <w:tblW w:w="9473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39"/>
        <w:gridCol w:w="819"/>
        <w:gridCol w:w="903"/>
        <w:gridCol w:w="1469"/>
        <w:gridCol w:w="1406"/>
        <w:gridCol w:w="1537"/>
      </w:tblGrid>
      <w:tr w:rsidR="004E3E3A" w:rsidTr="00516738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ПЛАН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gramEnd"/>
          </w:p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2018 ГОД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4E3E3A" w:rsidTr="00516738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  <w:lang w:val="en-US"/>
              </w:rPr>
              <w:t>1111,41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980,12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88,2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472,07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87,5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24,26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24,26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 xml:space="preserve">Жилищно-коммунальное </w:t>
            </w:r>
            <w:r>
              <w:rPr>
                <w:rFonts w:ascii="Arial" w:eastAsia="Arial" w:hAnsi="Arial" w:cs="Arial"/>
                <w:sz w:val="24"/>
              </w:rPr>
              <w:lastRenderedPageBreak/>
              <w:t>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263,0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132,79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lastRenderedPageBreak/>
              <w:t>Жилищное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253,0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132,79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52,5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>Другие вопросы в области культуры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r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2353,04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1474,62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jc w:val="center"/>
            </w:pPr>
            <w:r>
              <w:rPr>
                <w:rFonts w:eastAsia="Calibri" w:cs="Calibri"/>
              </w:rPr>
              <w:t>62,7</w:t>
            </w:r>
          </w:p>
        </w:tc>
      </w:tr>
    </w:tbl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3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4E3E3A" w:rsidRDefault="004E3E3A" w:rsidP="004E3E3A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8C75C9" w:rsidRDefault="008C75C9" w:rsidP="008C75C9">
      <w:pPr>
        <w:jc w:val="right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от 29.10.2018 № 94 </w:t>
      </w:r>
    </w:p>
    <w:p w:rsidR="004E3E3A" w:rsidRDefault="004E3E3A" w:rsidP="004E3E3A">
      <w:pPr>
        <w:tabs>
          <w:tab w:val="left" w:pos="7371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Распределение ассигнований из бюджета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</w:t>
      </w:r>
    </w:p>
    <w:p w:rsidR="004E3E3A" w:rsidRDefault="004E3E3A" w:rsidP="004E3E3A">
      <w:pPr>
        <w:tabs>
          <w:tab w:val="left" w:pos="7371"/>
        </w:tabs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2018 года по разделам и подразделам, целевым статьям и видам расходов.</w:t>
      </w:r>
    </w:p>
    <w:tbl>
      <w:tblPr>
        <w:tblW w:w="9462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568"/>
        <w:gridCol w:w="425"/>
        <w:gridCol w:w="465"/>
        <w:gridCol w:w="1287"/>
        <w:gridCol w:w="516"/>
        <w:gridCol w:w="872"/>
        <w:gridCol w:w="1117"/>
        <w:gridCol w:w="1217"/>
      </w:tblGrid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 2018 год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1111,41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980,12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88,2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00 00000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и </w:t>
            </w:r>
            <w:r>
              <w:rPr>
                <w:rFonts w:ascii="Arial" w:eastAsia="Arial" w:hAnsi="Arial" w:cs="Arial"/>
                <w:sz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121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427,5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386,02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90,3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122,03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85,6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472,07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472,07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Центральный аппарат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472,07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447,61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411,1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91,8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447,61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411,1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91,8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349,5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323,15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92,5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lastRenderedPageBreak/>
              <w:t>9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98,11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87,95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89,6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49,58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49,58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49,58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11,39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94,9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Упелпта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иных платежей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11,39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94,9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00 00000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работ и услуг для государственных(муниципальных)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0086 200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работ и услуг для государственных (муниципальных)нужд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0086200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>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</w:t>
            </w:r>
            <w:r>
              <w:rPr>
                <w:rFonts w:ascii="Arial" w:eastAsia="Arial" w:hAnsi="Arial" w:cs="Arial"/>
                <w:sz w:val="24"/>
              </w:rPr>
              <w:lastRenderedPageBreak/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Национальная  оборона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000000 00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00</w:t>
            </w:r>
            <w:proofErr w:type="spellEnd"/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66,8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66,8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17,14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66,7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5,18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67,3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00000000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00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641,0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lastRenderedPageBreak/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Дорожное хозяйство.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непрограммной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части бюджета поселения     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поселения     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132,79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тепло-и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водоснабжения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 000 81 720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 00081 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253,0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132,79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52,5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 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сбора и вывоза бытовых отходов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БП00081705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Обеспечение деятельности (оказания услуг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)д</w:t>
            </w:r>
            <w:proofErr w:type="gramEnd"/>
            <w:r>
              <w:rPr>
                <w:rFonts w:ascii="Arial" w:eastAsia="Arial" w:hAnsi="Arial" w:cs="Arial"/>
                <w:sz w:val="24"/>
              </w:rPr>
              <w:t>омов культуры, других учреждений культуры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178,88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178,88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</w:t>
            </w:r>
            <w:r>
              <w:rPr>
                <w:rFonts w:ascii="Arial" w:eastAsia="Arial" w:hAnsi="Arial" w:cs="Arial"/>
                <w:sz w:val="24"/>
              </w:rPr>
              <w:lastRenderedPageBreak/>
              <w:t>(выполнения работ)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178,88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захаранений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, памятных знаков)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ВСЕГО РАСХОДОВ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2353,04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1474,62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62,7</w:t>
            </w:r>
          </w:p>
        </w:tc>
      </w:tr>
    </w:tbl>
    <w:p w:rsidR="004E3E3A" w:rsidRDefault="004E3E3A" w:rsidP="004E3E3A">
      <w:pPr>
        <w:spacing w:after="0" w:line="240" w:lineRule="auto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Приложение 4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8C75C9" w:rsidRDefault="008C75C9" w:rsidP="008C75C9">
      <w:pPr>
        <w:jc w:val="right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от 29.10.2018 № 94 </w:t>
      </w: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4E3E3A" w:rsidRDefault="004E3E3A" w:rsidP="004E3E3A">
      <w:pPr>
        <w:jc w:val="center"/>
      </w:pPr>
      <w:r>
        <w:rPr>
          <w:rFonts w:ascii="Arial" w:eastAsia="Arial" w:hAnsi="Arial" w:cs="Arial"/>
          <w:b/>
          <w:sz w:val="24"/>
        </w:rPr>
        <w:t xml:space="preserve">Ведомственная  структура бюджета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 Троснянского района Орловской области на 2018 год</w:t>
      </w:r>
    </w:p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</w:p>
    <w:tbl>
      <w:tblPr>
        <w:tblW w:w="9462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568"/>
        <w:gridCol w:w="425"/>
        <w:gridCol w:w="465"/>
        <w:gridCol w:w="1287"/>
        <w:gridCol w:w="516"/>
        <w:gridCol w:w="872"/>
        <w:gridCol w:w="1117"/>
        <w:gridCol w:w="1217"/>
      </w:tblGrid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ВР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План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 2018 год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1111,41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980,12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88,2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00 00000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570,0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508,05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427,5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386,02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90,3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122,03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85,6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472,07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472,07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Центральный аппарат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539,41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472,07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447,61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411,1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91,8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447,61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411,1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91,8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349,5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323,15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92,5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eastAsia="Arial" w:hAnsi="Arial" w:cs="Arial"/>
                <w:sz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98,11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87,95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89,6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49,58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49,58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49,58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11,39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94,9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Упелпта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иных платежей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11,39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94,9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00 00000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работ и услуг для государственных(муниципальных)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0086 200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работ и услуг для государственных (муниципальных)нужд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0086200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 оборона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000000 00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00</w:t>
            </w:r>
            <w:proofErr w:type="spellEnd"/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62,1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66,8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22,31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66,8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17,14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66,7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5,18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67,3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БЧ000 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sz w:val="24"/>
              </w:rPr>
              <w:lastRenderedPageBreak/>
              <w:t>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БЧ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2,5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Национальная экономика.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Дорожное хозяйство.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непрограммной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части бюджета поселения     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поселения     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БП00083170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155,52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24,3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132,79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тепло-и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водоснабжения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 000 81 720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 00081 720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253,0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132,79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52,5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 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100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85,79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sz w:val="24"/>
              </w:rPr>
              <w:lastRenderedPageBreak/>
              <w:t>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сбора и вывоза бытовых отходов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БП00081705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0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00000 00 000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301,7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183,88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60,9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Обеспечение деятельности (оказания услуг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)д</w:t>
            </w:r>
            <w:proofErr w:type="gramEnd"/>
            <w:r>
              <w:rPr>
                <w:rFonts w:ascii="Arial" w:eastAsia="Arial" w:hAnsi="Arial" w:cs="Arial"/>
                <w:sz w:val="24"/>
              </w:rPr>
              <w:t>омов культуры, других учреждений культуры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178,88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178,88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Субсидии бюджетным учреждениям на финансовое обеспечение </w:t>
            </w:r>
            <w:r>
              <w:rPr>
                <w:rFonts w:ascii="Arial" w:eastAsia="Arial" w:hAnsi="Arial" w:cs="Arial"/>
                <w:sz w:val="24"/>
              </w:rPr>
              <w:lastRenderedPageBreak/>
              <w:t>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284,7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178,88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62,8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захаранений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, памятных знаков)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right"/>
            </w:pPr>
            <w:r>
              <w:rPr>
                <w:rFonts w:eastAsia="Calibri" w:cs="Calibri"/>
              </w:rPr>
              <w:t>29,4</w:t>
            </w: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3E3A" w:rsidTr="00516738">
        <w:trPr>
          <w:trHeight w:val="1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ВСЕГО РАСХОДОВ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E3E3A" w:rsidRDefault="004E3E3A" w:rsidP="00516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2353,04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1474,62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E3E3A" w:rsidRDefault="004E3E3A" w:rsidP="00516738">
            <w:pPr>
              <w:spacing w:after="0" w:line="240" w:lineRule="auto"/>
            </w:pPr>
            <w:r>
              <w:rPr>
                <w:rFonts w:eastAsia="Calibri" w:cs="Calibri"/>
              </w:rPr>
              <w:t>62,7</w:t>
            </w:r>
          </w:p>
        </w:tc>
      </w:tr>
    </w:tbl>
    <w:p w:rsidR="004E3E3A" w:rsidRDefault="004E3E3A" w:rsidP="004E3E3A"/>
    <w:p w:rsidR="004E3E3A" w:rsidRDefault="004E3E3A" w:rsidP="004E3E3A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4E3E3A" w:rsidRDefault="004E3E3A" w:rsidP="004E3E3A">
      <w:pPr>
        <w:spacing w:after="0" w:line="240" w:lineRule="auto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rPr>
          <w:rFonts w:ascii="Arial" w:eastAsia="Arial" w:hAnsi="Arial" w:cs="Arial"/>
          <w:sz w:val="24"/>
        </w:rPr>
      </w:pPr>
    </w:p>
    <w:p w:rsidR="004E3E3A" w:rsidRDefault="004E3E3A" w:rsidP="004E3E3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E3E3A" w:rsidRDefault="004E3E3A" w:rsidP="004E3E3A">
      <w:pPr>
        <w:jc w:val="center"/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rPr>
          <w:rFonts w:ascii="Arial" w:eastAsia="Arial" w:hAnsi="Arial" w:cs="Arial"/>
          <w:b/>
          <w:sz w:val="24"/>
        </w:rPr>
      </w:pPr>
    </w:p>
    <w:p w:rsidR="004E3E3A" w:rsidRDefault="004E3E3A" w:rsidP="004E3E3A">
      <w:pPr>
        <w:rPr>
          <w:rFonts w:ascii="Arial" w:eastAsia="Arial" w:hAnsi="Arial" w:cs="Arial"/>
          <w:sz w:val="24"/>
        </w:rPr>
      </w:pPr>
    </w:p>
    <w:p w:rsidR="004E3E3A" w:rsidRDefault="004E3E3A" w:rsidP="004E3E3A"/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E3A"/>
    <w:rsid w:val="00284C83"/>
    <w:rsid w:val="004E3E3A"/>
    <w:rsid w:val="005725DD"/>
    <w:rsid w:val="007F701F"/>
    <w:rsid w:val="008C75C9"/>
    <w:rsid w:val="009642B2"/>
    <w:rsid w:val="00DB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3A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3E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E3E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4E3E3A"/>
    <w:pPr>
      <w:spacing w:after="140"/>
    </w:pPr>
  </w:style>
  <w:style w:type="character" w:customStyle="1" w:styleId="a6">
    <w:name w:val="Основной текст Знак"/>
    <w:basedOn w:val="a0"/>
    <w:link w:val="a5"/>
    <w:rsid w:val="004E3E3A"/>
    <w:rPr>
      <w:rFonts w:eastAsiaTheme="minorEastAsia"/>
      <w:color w:val="00000A"/>
      <w:lang w:eastAsia="ru-RU"/>
    </w:rPr>
  </w:style>
  <w:style w:type="paragraph" w:styleId="a7">
    <w:name w:val="List"/>
    <w:basedOn w:val="a5"/>
    <w:rsid w:val="004E3E3A"/>
    <w:rPr>
      <w:rFonts w:cs="Mangal"/>
    </w:rPr>
  </w:style>
  <w:style w:type="paragraph" w:customStyle="1" w:styleId="Caption">
    <w:name w:val="Caption"/>
    <w:basedOn w:val="a"/>
    <w:qFormat/>
    <w:rsid w:val="004E3E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E3E3A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4E3E3A"/>
    <w:pPr>
      <w:suppressLineNumbers/>
    </w:pPr>
    <w:rPr>
      <w:rFonts w:cs="Mangal"/>
    </w:rPr>
  </w:style>
  <w:style w:type="paragraph" w:styleId="a9">
    <w:name w:val="Balloon Text"/>
    <w:basedOn w:val="a"/>
    <w:link w:val="10"/>
    <w:uiPriority w:val="99"/>
    <w:semiHidden/>
    <w:unhideWhenUsed/>
    <w:qFormat/>
    <w:rsid w:val="004E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rsid w:val="004E3E3A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4E3E3A"/>
    <w:pPr>
      <w:suppressLineNumbers/>
    </w:pPr>
  </w:style>
  <w:style w:type="paragraph" w:customStyle="1" w:styleId="ab">
    <w:name w:val="Заголовок таблицы"/>
    <w:basedOn w:val="aa"/>
    <w:qFormat/>
    <w:rsid w:val="004E3E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4527</Words>
  <Characters>25804</Characters>
  <Application>Microsoft Office Word</Application>
  <DocSecurity>0</DocSecurity>
  <Lines>215</Lines>
  <Paragraphs>60</Paragraphs>
  <ScaleCrop>false</ScaleCrop>
  <Company>Microsoft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2018-10-24T06:06:00Z</cp:lastPrinted>
  <dcterms:created xsi:type="dcterms:W3CDTF">2018-10-23T05:12:00Z</dcterms:created>
  <dcterms:modified xsi:type="dcterms:W3CDTF">2018-10-24T06:06:00Z</dcterms:modified>
</cp:coreProperties>
</file>