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6" w:rsidRPr="007750F1" w:rsidRDefault="00EB16C6" w:rsidP="00EB16C6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B16C6" w:rsidRPr="007750F1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РОССИЙСКАЯ ФЕДЕРАЦИЯ</w:t>
      </w:r>
    </w:p>
    <w:p w:rsidR="00EB16C6" w:rsidRPr="007750F1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ОРЛОВСКАЯ ОБЛАСТЬ</w:t>
      </w:r>
    </w:p>
    <w:p w:rsidR="00EB16C6" w:rsidRPr="007750F1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ТРОСНЯНСКИЙ РАЙОН</w:t>
      </w:r>
    </w:p>
    <w:p w:rsidR="00EB16C6" w:rsidRPr="007750F1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EB16C6" w:rsidRPr="007750F1" w:rsidRDefault="00EB16C6" w:rsidP="00EB16C6">
      <w:pPr>
        <w:jc w:val="center"/>
        <w:rPr>
          <w:rFonts w:ascii="Arial" w:hAnsi="Arial" w:cs="Arial"/>
          <w:sz w:val="24"/>
          <w:szCs w:val="24"/>
        </w:rPr>
      </w:pPr>
    </w:p>
    <w:p w:rsidR="00EB16C6" w:rsidRPr="007750F1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РЕШЕНИЕ</w:t>
      </w:r>
    </w:p>
    <w:p w:rsidR="00EB16C6" w:rsidRPr="007750F1" w:rsidRDefault="00EB16C6" w:rsidP="00EB16C6">
      <w:pPr>
        <w:rPr>
          <w:rFonts w:ascii="Arial" w:hAnsi="Arial" w:cs="Arial"/>
          <w:sz w:val="24"/>
          <w:szCs w:val="24"/>
        </w:rPr>
      </w:pPr>
    </w:p>
    <w:p w:rsidR="00EB16C6" w:rsidRPr="007750F1" w:rsidRDefault="007750F1" w:rsidP="007750F1">
      <w:pPr>
        <w:ind w:firstLine="0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17 мая  </w:t>
      </w:r>
      <w:r w:rsidR="00EB16C6" w:rsidRPr="007750F1">
        <w:rPr>
          <w:rFonts w:ascii="Arial" w:hAnsi="Arial" w:cs="Arial"/>
          <w:sz w:val="24"/>
          <w:szCs w:val="24"/>
        </w:rPr>
        <w:t xml:space="preserve"> 2017 года                                               </w:t>
      </w:r>
      <w:r w:rsidRPr="007750F1">
        <w:rPr>
          <w:rFonts w:ascii="Arial" w:hAnsi="Arial" w:cs="Arial"/>
          <w:sz w:val="24"/>
          <w:szCs w:val="24"/>
        </w:rPr>
        <w:t xml:space="preserve">                            </w:t>
      </w:r>
      <w:r w:rsidR="00EB16C6" w:rsidRPr="007750F1">
        <w:rPr>
          <w:rFonts w:ascii="Arial" w:hAnsi="Arial" w:cs="Arial"/>
          <w:sz w:val="24"/>
          <w:szCs w:val="24"/>
        </w:rPr>
        <w:t xml:space="preserve">          №  34</w:t>
      </w:r>
    </w:p>
    <w:p w:rsidR="00EB16C6" w:rsidRPr="007750F1" w:rsidRDefault="00EB16C6" w:rsidP="00EB16C6">
      <w:pPr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 </w:t>
      </w:r>
    </w:p>
    <w:p w:rsidR="00EB16C6" w:rsidRPr="007750F1" w:rsidRDefault="00EB16C6" w:rsidP="007750F1">
      <w:pPr>
        <w:jc w:val="righ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Принято на 10 заседании</w:t>
      </w:r>
    </w:p>
    <w:p w:rsidR="00EB16C6" w:rsidRPr="007750F1" w:rsidRDefault="00EB16C6" w:rsidP="007750F1">
      <w:pPr>
        <w:jc w:val="righ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Пенновского  сельского Совета </w:t>
      </w:r>
    </w:p>
    <w:p w:rsidR="007750F1" w:rsidRPr="007750F1" w:rsidRDefault="007750F1" w:rsidP="007750F1">
      <w:pPr>
        <w:tabs>
          <w:tab w:val="left" w:pos="5715"/>
        </w:tabs>
        <w:jc w:val="righ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ab/>
        <w:t>народных депутатов</w:t>
      </w:r>
    </w:p>
    <w:p w:rsidR="007750F1" w:rsidRPr="007750F1" w:rsidRDefault="007750F1" w:rsidP="00EB16C6">
      <w:pPr>
        <w:rPr>
          <w:rFonts w:ascii="Arial" w:hAnsi="Arial" w:cs="Arial"/>
          <w:sz w:val="24"/>
          <w:szCs w:val="24"/>
        </w:rPr>
      </w:pPr>
    </w:p>
    <w:p w:rsidR="007750F1" w:rsidRPr="007750F1" w:rsidRDefault="007750F1" w:rsidP="00EB16C6">
      <w:pPr>
        <w:rPr>
          <w:rFonts w:ascii="Arial" w:hAnsi="Arial" w:cs="Arial"/>
          <w:sz w:val="24"/>
          <w:szCs w:val="24"/>
        </w:rPr>
      </w:pPr>
    </w:p>
    <w:p w:rsidR="007750F1" w:rsidRPr="007750F1" w:rsidRDefault="007750F1" w:rsidP="00EB16C6">
      <w:pPr>
        <w:rPr>
          <w:rFonts w:ascii="Arial" w:hAnsi="Arial" w:cs="Arial"/>
          <w:sz w:val="24"/>
          <w:szCs w:val="24"/>
        </w:rPr>
      </w:pPr>
    </w:p>
    <w:p w:rsidR="00EB16C6" w:rsidRPr="007750F1" w:rsidRDefault="00EB16C6" w:rsidP="00EB16C6">
      <w:pPr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 «Об установлении в Пенновском </w:t>
      </w:r>
    </w:p>
    <w:p w:rsidR="00EB16C6" w:rsidRPr="007750F1" w:rsidRDefault="00EB16C6" w:rsidP="00EB16C6">
      <w:pPr>
        <w:shd w:val="clear" w:color="auto" w:fill="FFFFFF" w:themeFill="background1"/>
        <w:spacing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сельском поселении дополнительных оснований </w:t>
      </w:r>
    </w:p>
    <w:p w:rsidR="00EB16C6" w:rsidRPr="007750F1" w:rsidRDefault="00EB16C6" w:rsidP="00EB16C6">
      <w:pPr>
        <w:shd w:val="clear" w:color="auto" w:fill="FFFFFF" w:themeFill="background1"/>
        <w:spacing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признания безнадежными к взысканию </w:t>
      </w:r>
    </w:p>
    <w:p w:rsidR="00EB16C6" w:rsidRPr="007750F1" w:rsidRDefault="00EB16C6" w:rsidP="00EB16C6">
      <w:pPr>
        <w:shd w:val="clear" w:color="auto" w:fill="FFFFFF" w:themeFill="background1"/>
        <w:spacing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недоимки по местным налогам, задолженности по пеням 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и штрафам по этим налогам»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             В соответствии с пунктом 3 статьи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Пенновского сельского поселения Троснянского района Орловской области Пенновский  сельский Совет народных депутатов решил: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1. В качестве дополнительных оснований признания безнадежными к взысканию недоимки по местным налогам, задолженности по пеням и штрафам по этим налогам, признать безнадежными к взысканию: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1) недоимку по налогам, образовавшуюся у налогоплательщиков по отмененным налогам по состоянию на 01.01.2014 г. задолженность по пеням, начисленным на указанную недоимку, и задолженность по штрафам, числящуюся по состоянию на 01.01.2014 г., и не погашенные на дату принятия решения о признании безнадежными к взысканию и списанию недоимки, задолженности по пеням и штрафам по отмененным налогам;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2) недоимку на 01.01.2014 г. по налогу, образовавшуюся у физических лиц, задолженность по пеням, начисленным на указанную недоимку,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пеней, срока подачи заявления в суд о взыскании недоимки, </w:t>
      </w:r>
      <w:r w:rsidRPr="007750F1">
        <w:rPr>
          <w:rFonts w:ascii="Arial" w:hAnsi="Arial" w:cs="Arial"/>
          <w:sz w:val="24"/>
          <w:szCs w:val="24"/>
        </w:rPr>
        <w:lastRenderedPageBreak/>
        <w:t>задолженности по пеням за счет имущества налогоплательщика, срока для предъявления к исполнению исполнительного документа;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3) истечение по состоянию на 1 января 2017 года срока повторного предъявления к исполнению исполнительного документа о взыскании недоимки по местным налогам, задолженности по пеням и штрафам по этим налогам после возвращения взыскателю такого исполнительного документа в случае,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2. Решение о признании безнадежной к взысканию и списании задолженности принимается при наличии следующих документов: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1) по основанию, указанному в подпункте 1 пункта 1 настоящего Решения: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а) копии нормативного правового акта об отмене налога;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N 2 к Порядку списания недоимки и задолженности по пеням, штрафам и процентам, признанных безнадежными к взысканию (далее - Порядок), утвержденному Приказом Федеральной налоговой службы от 19.08.2010 г. № ЯК-7-8/393@;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2) по основанию, указанному в подпункте 2 пункта 1 настоящего Решения: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а) справки налогового органа о сумме задолженности по форме согласно приложению N 2 к Порядку, утвержденному Приказом Федеральной налоговой службы от 19.08.2010 г. № ЯК-7-8/393@;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б) копии требования об уплате налога, сбора, пени и штрафа, в отношении которого истек срок взыскания задолженности;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3) по основанию, указанному в подпункте 3 пункта 1 настоящего Решения: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а)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</w:t>
      </w:r>
      <w:r w:rsidRPr="007750F1">
        <w:rPr>
          <w:rFonts w:ascii="Arial" w:hAnsi="Arial" w:cs="Arial"/>
          <w:sz w:val="24"/>
          <w:szCs w:val="24"/>
        </w:rPr>
        <w:lastRenderedPageBreak/>
        <w:t>46 Федерального закона от 02.10.2007 г. № 229-ФЗ "Об исполнительном производстве";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№ 2 к Порядку, утвержденному Приказом Федеральной налоговой службы от 19.08.2010 № ЯК-7-8/393@;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3. Рекомендовать Межрайонной ИФНС России № 8 по Орловской области: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1) принимать решение о признании безнадежной к взысканию и списании недоимки и задолженности по пеням и штрафам по местным налогам по основаниям, установленным настоящим Решением;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2) не позднее 25 числа, следующего за отчетным кварталом, представлять в администрацию Пенновского сельского поселения Троснянского района информацию о суммах безнадежной к взысканию и списании недоимки и задолженности по пеням и штрафам с указанием суммы списанной задолженности в разрезе видов налогов.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B16C6" w:rsidRPr="007750F1" w:rsidRDefault="00EB16C6" w:rsidP="00EB16C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EB16C6" w:rsidRPr="007750F1" w:rsidRDefault="00EB16C6" w:rsidP="00EB16C6">
      <w:pPr>
        <w:shd w:val="clear" w:color="auto" w:fill="FFFFFF" w:themeFill="background1"/>
        <w:spacing w:after="95" w:line="360" w:lineRule="atLeas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возложить на главу поселения  </w:t>
      </w:r>
    </w:p>
    <w:p w:rsidR="00EB16C6" w:rsidRPr="007750F1" w:rsidRDefault="00EB16C6" w:rsidP="00EB16C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B16C6" w:rsidRPr="007750F1" w:rsidRDefault="00EB16C6" w:rsidP="00EB16C6">
      <w:pPr>
        <w:rPr>
          <w:rFonts w:ascii="Arial" w:hAnsi="Arial" w:cs="Arial"/>
          <w:sz w:val="24"/>
          <w:szCs w:val="24"/>
        </w:rPr>
      </w:pPr>
    </w:p>
    <w:p w:rsidR="00EB16C6" w:rsidRPr="007750F1" w:rsidRDefault="00EB16C6" w:rsidP="00EB16C6">
      <w:pPr>
        <w:rPr>
          <w:rFonts w:ascii="Arial" w:hAnsi="Arial" w:cs="Arial"/>
          <w:sz w:val="24"/>
          <w:szCs w:val="24"/>
        </w:rPr>
      </w:pPr>
    </w:p>
    <w:p w:rsidR="00EB16C6" w:rsidRPr="007750F1" w:rsidRDefault="00EB16C6" w:rsidP="007750F1">
      <w:pPr>
        <w:shd w:val="clear" w:color="auto" w:fill="FFFFFF"/>
        <w:jc w:val="lef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>Председатель Пенновского</w:t>
      </w:r>
    </w:p>
    <w:p w:rsidR="007750F1" w:rsidRPr="007750F1" w:rsidRDefault="00EB16C6" w:rsidP="007750F1">
      <w:pPr>
        <w:shd w:val="clear" w:color="auto" w:fill="FFFFFF"/>
        <w:jc w:val="lef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EB16C6" w:rsidRPr="007750F1" w:rsidRDefault="00EB16C6" w:rsidP="007750F1">
      <w:pPr>
        <w:shd w:val="clear" w:color="auto" w:fill="FFFFFF"/>
        <w:jc w:val="left"/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народных депутатов                                          </w:t>
      </w:r>
      <w:r w:rsidR="007750F1" w:rsidRPr="007750F1">
        <w:rPr>
          <w:rFonts w:ascii="Arial" w:hAnsi="Arial" w:cs="Arial"/>
          <w:sz w:val="24"/>
          <w:szCs w:val="24"/>
        </w:rPr>
        <w:t xml:space="preserve">    </w:t>
      </w:r>
      <w:r w:rsidR="007750F1">
        <w:rPr>
          <w:rFonts w:ascii="Arial" w:hAnsi="Arial" w:cs="Arial"/>
          <w:sz w:val="24"/>
          <w:szCs w:val="24"/>
        </w:rPr>
        <w:t xml:space="preserve">         </w:t>
      </w:r>
      <w:r w:rsidRPr="007750F1">
        <w:rPr>
          <w:rFonts w:ascii="Arial" w:hAnsi="Arial" w:cs="Arial"/>
          <w:sz w:val="24"/>
          <w:szCs w:val="24"/>
        </w:rPr>
        <w:t xml:space="preserve">  Т.И.Глазкова</w:t>
      </w:r>
    </w:p>
    <w:p w:rsidR="00EB16C6" w:rsidRPr="007750F1" w:rsidRDefault="00EB16C6" w:rsidP="007750F1">
      <w:pPr>
        <w:shd w:val="clear" w:color="auto" w:fill="FFFFFF"/>
        <w:jc w:val="left"/>
        <w:rPr>
          <w:rFonts w:ascii="Arial" w:hAnsi="Arial" w:cs="Arial"/>
          <w:sz w:val="24"/>
          <w:szCs w:val="24"/>
        </w:rPr>
      </w:pPr>
    </w:p>
    <w:p w:rsidR="00EB16C6" w:rsidRPr="007750F1" w:rsidRDefault="00EB16C6" w:rsidP="00EB16C6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7750F1">
        <w:rPr>
          <w:rFonts w:ascii="Arial" w:hAnsi="Arial" w:cs="Arial"/>
          <w:sz w:val="24"/>
          <w:szCs w:val="24"/>
        </w:rPr>
        <w:t xml:space="preserve"> </w:t>
      </w:r>
    </w:p>
    <w:p w:rsidR="00EB16C6" w:rsidRPr="007750F1" w:rsidRDefault="00EB16C6" w:rsidP="00EB16C6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866705" w:rsidRPr="007750F1" w:rsidRDefault="00866705" w:rsidP="00EB16C6">
      <w:pPr>
        <w:jc w:val="center"/>
        <w:rPr>
          <w:rFonts w:ascii="Arial" w:hAnsi="Arial" w:cs="Arial"/>
          <w:sz w:val="24"/>
          <w:szCs w:val="24"/>
        </w:rPr>
      </w:pPr>
    </w:p>
    <w:sectPr w:rsidR="00866705" w:rsidRPr="007750F1" w:rsidSect="00803AF2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0C" w:rsidRDefault="00CB720C" w:rsidP="00866705">
      <w:r>
        <w:separator/>
      </w:r>
    </w:p>
  </w:endnote>
  <w:endnote w:type="continuationSeparator" w:id="0">
    <w:p w:rsidR="00CB720C" w:rsidRDefault="00CB720C" w:rsidP="0086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0C" w:rsidRDefault="00CB720C" w:rsidP="00866705">
      <w:r>
        <w:separator/>
      </w:r>
    </w:p>
  </w:footnote>
  <w:footnote w:type="continuationSeparator" w:id="0">
    <w:p w:rsidR="00CB720C" w:rsidRDefault="00CB720C" w:rsidP="0086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36" w:rsidRDefault="004F534D">
    <w:pPr>
      <w:pStyle w:val="a3"/>
      <w:jc w:val="center"/>
    </w:pPr>
    <w:r>
      <w:fldChar w:fldCharType="begin"/>
    </w:r>
    <w:r w:rsidR="00955442">
      <w:instrText xml:space="preserve"> PAGE   \* MERGEFORMAT </w:instrText>
    </w:r>
    <w:r>
      <w:fldChar w:fldCharType="separate"/>
    </w:r>
    <w:r w:rsidR="00EC0CF8">
      <w:rPr>
        <w:noProof/>
      </w:rPr>
      <w:t>3</w:t>
    </w:r>
    <w:r>
      <w:fldChar w:fldCharType="end"/>
    </w:r>
  </w:p>
  <w:p w:rsidR="00DA6736" w:rsidRDefault="00CB72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C04"/>
    <w:multiLevelType w:val="hybridMultilevel"/>
    <w:tmpl w:val="1AD49392"/>
    <w:lvl w:ilvl="0" w:tplc="B9B026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A2B12"/>
    <w:multiLevelType w:val="hybridMultilevel"/>
    <w:tmpl w:val="11A8B918"/>
    <w:lvl w:ilvl="0" w:tplc="81F62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216E5"/>
    <w:multiLevelType w:val="hybridMultilevel"/>
    <w:tmpl w:val="D0A2621A"/>
    <w:lvl w:ilvl="0" w:tplc="E976D2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05"/>
    <w:rsid w:val="00040E31"/>
    <w:rsid w:val="002068C7"/>
    <w:rsid w:val="00231FE6"/>
    <w:rsid w:val="0027129C"/>
    <w:rsid w:val="002763DC"/>
    <w:rsid w:val="00283365"/>
    <w:rsid w:val="002C2CE0"/>
    <w:rsid w:val="00431B2F"/>
    <w:rsid w:val="00471DC0"/>
    <w:rsid w:val="004F534D"/>
    <w:rsid w:val="00546C5A"/>
    <w:rsid w:val="00582520"/>
    <w:rsid w:val="007750F1"/>
    <w:rsid w:val="007B44F9"/>
    <w:rsid w:val="00814C24"/>
    <w:rsid w:val="00866705"/>
    <w:rsid w:val="00955442"/>
    <w:rsid w:val="009F6136"/>
    <w:rsid w:val="00AB5CEF"/>
    <w:rsid w:val="00B40BB2"/>
    <w:rsid w:val="00C83378"/>
    <w:rsid w:val="00CB720C"/>
    <w:rsid w:val="00D67635"/>
    <w:rsid w:val="00E00824"/>
    <w:rsid w:val="00E34DAB"/>
    <w:rsid w:val="00EB16C6"/>
    <w:rsid w:val="00EC0CF8"/>
    <w:rsid w:val="00EC31DB"/>
    <w:rsid w:val="00F2588D"/>
    <w:rsid w:val="00F3137C"/>
    <w:rsid w:val="00F723C7"/>
    <w:rsid w:val="00F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0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670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6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6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705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a5">
    <w:name w:val="endnote text"/>
    <w:basedOn w:val="a"/>
    <w:link w:val="a6"/>
    <w:semiHidden/>
    <w:unhideWhenUsed/>
    <w:rsid w:val="00866705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pacing w:val="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86670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866705"/>
    <w:rPr>
      <w:vertAlign w:val="superscript"/>
    </w:rPr>
  </w:style>
  <w:style w:type="paragraph" w:styleId="a8">
    <w:name w:val="Normal (Web)"/>
    <w:basedOn w:val="a"/>
    <w:rsid w:val="00C8337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763DC"/>
    <w:pPr>
      <w:ind w:left="708"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ConsTitle">
    <w:name w:val="ConsTitle"/>
    <w:rsid w:val="00EB1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2014-01-24T12:06:00Z</cp:lastPrinted>
  <dcterms:created xsi:type="dcterms:W3CDTF">2014-01-21T09:14:00Z</dcterms:created>
  <dcterms:modified xsi:type="dcterms:W3CDTF">2014-01-24T12:06:00Z</dcterms:modified>
</cp:coreProperties>
</file>