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852B8F">
        <w:trPr>
          <w:trHeight w:val="322"/>
        </w:trPr>
        <w:tc>
          <w:tcPr>
            <w:tcW w:w="10492" w:type="dxa"/>
            <w:shd w:val="clear" w:color="auto" w:fill="auto"/>
          </w:tcPr>
          <w:p w:rsidR="00852B8F" w:rsidRDefault="00256CC6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2615" cy="61087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0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2B8F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852B8F" w:rsidRDefault="00852B8F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852B8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852B8F" w:rsidRDefault="00852B8F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852B8F" w:rsidRDefault="00852B8F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852B8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852B8F" w:rsidRDefault="00852B8F">
            <w:pPr>
              <w:keepLines/>
              <w:widowControl/>
              <w:snapToGrid w:val="0"/>
              <w:ind w:right="637" w:firstLine="567"/>
              <w:jc w:val="right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852B8F" w:rsidRDefault="00852B8F">
      <w:pPr>
        <w:pStyle w:val="1"/>
        <w:shd w:val="clear" w:color="auto" w:fill="FFFFFF"/>
        <w:jc w:val="center"/>
        <w:rPr>
          <w:sz w:val="26"/>
          <w:szCs w:val="26"/>
        </w:rPr>
      </w:pPr>
    </w:p>
    <w:p w:rsidR="00261423" w:rsidRPr="00EB4BB4" w:rsidRDefault="00261423" w:rsidP="00261423">
      <w:pPr>
        <w:jc w:val="center"/>
        <w:rPr>
          <w:b/>
          <w:sz w:val="26"/>
          <w:szCs w:val="26"/>
        </w:rPr>
      </w:pPr>
      <w:r w:rsidRPr="00EB4BB4">
        <w:rPr>
          <w:b/>
          <w:sz w:val="26"/>
          <w:szCs w:val="26"/>
        </w:rPr>
        <w:t>Страховые взносы за 1 квартал 2010 года будут учтены с 1 августа этого года</w:t>
      </w:r>
    </w:p>
    <w:p w:rsidR="00261423" w:rsidRPr="00EB4BB4" w:rsidRDefault="00261423" w:rsidP="00325A8D">
      <w:pPr>
        <w:pStyle w:val="af1"/>
        <w:jc w:val="both"/>
        <w:rPr>
          <w:b/>
          <w:i/>
        </w:rPr>
      </w:pPr>
      <w:r w:rsidRPr="00EB4BB4">
        <w:rPr>
          <w:b/>
          <w:i/>
        </w:rPr>
        <w:t>Пенсионерам, у которых при назначении или перерасчете пенсии не были учтены  в полном объеме начисленные страховые  взносы  за 1 полугодие  2010 года, территориальные органы Пенсионного фонда произведут перерасчет пенсий  с 1 августа.*</w:t>
      </w:r>
    </w:p>
    <w:p w:rsidR="00944588" w:rsidRDefault="00261423" w:rsidP="00325A8D">
      <w:pPr>
        <w:pStyle w:val="af1"/>
        <w:jc w:val="both"/>
      </w:pPr>
      <w:r w:rsidRPr="004B7D0E">
        <w:t>Для лиц 1966 года рождения и старше</w:t>
      </w:r>
      <w:r>
        <w:t>,</w:t>
      </w:r>
      <w:r w:rsidRPr="004B7D0E">
        <w:t xml:space="preserve"> </w:t>
      </w:r>
      <w:r w:rsidR="00944588">
        <w:t>в 1 полугодии 2010 года на лицевых счетах учитывалась</w:t>
      </w:r>
      <w:r w:rsidRPr="004B7D0E">
        <w:t xml:space="preserve"> </w:t>
      </w:r>
      <w:r w:rsidR="00944588">
        <w:t>не вся сумма страховых отчислений</w:t>
      </w:r>
      <w:r w:rsidR="008A7306">
        <w:t>, которая составляла 20%</w:t>
      </w:r>
      <w:r w:rsidR="00944588">
        <w:t xml:space="preserve">, а за минусом </w:t>
      </w:r>
      <w:r w:rsidR="00944588" w:rsidRPr="008A7306">
        <w:rPr>
          <w:b/>
        </w:rPr>
        <w:t>солидарной части</w:t>
      </w:r>
      <w:r w:rsidR="00944588">
        <w:t xml:space="preserve">.** </w:t>
      </w:r>
      <w:r w:rsidR="008A7306">
        <w:t xml:space="preserve"> Р</w:t>
      </w:r>
      <w:r w:rsidR="00944588" w:rsidRPr="00944588">
        <w:t>ешени</w:t>
      </w:r>
      <w:r w:rsidR="008A7306">
        <w:t>ем</w:t>
      </w:r>
      <w:r w:rsidR="00944588" w:rsidRPr="00944588">
        <w:t xml:space="preserve"> Верховного суда Российской Федерации</w:t>
      </w:r>
      <w:r w:rsidR="00944588">
        <w:t xml:space="preserve"> </w:t>
      </w:r>
      <w:r w:rsidR="00EC3BDD">
        <w:t>определено</w:t>
      </w:r>
      <w:r w:rsidR="00944588">
        <w:t xml:space="preserve">, что отчисления страховых </w:t>
      </w:r>
      <w:r w:rsidR="008A7306">
        <w:t>взносов в солидарную систему должн</w:t>
      </w:r>
      <w:r w:rsidR="00EC3BDD">
        <w:t>ы</w:t>
      </w:r>
      <w:r w:rsidR="008A7306">
        <w:t xml:space="preserve"> производиться только со второго полугодия 2010 года. </w:t>
      </w:r>
    </w:p>
    <w:p w:rsidR="00261423" w:rsidRDefault="00261423" w:rsidP="00325A8D">
      <w:pPr>
        <w:pStyle w:val="aff8"/>
      </w:pPr>
      <w:r>
        <w:t>Поэтому граждан</w:t>
      </w:r>
      <w:r w:rsidR="00325A8D">
        <w:t>ам</w:t>
      </w:r>
      <w:r>
        <w:t xml:space="preserve"> 1966 года рождения и старше, которые в первом полугодии 2010 года осуществляли трудовую деятельность, и кому было учтено 16% вместо 20% </w:t>
      </w:r>
      <w:r>
        <w:rPr>
          <w:b/>
          <w:bCs/>
        </w:rPr>
        <w:t>страховых взносов</w:t>
      </w:r>
      <w:r>
        <w:t>, и будет произведен соответствующий перерасчет пенсии в августе этого года.</w:t>
      </w:r>
    </w:p>
    <w:p w:rsidR="000F36F8" w:rsidRDefault="00261423" w:rsidP="00325A8D">
      <w:pPr>
        <w:pStyle w:val="af1"/>
        <w:jc w:val="both"/>
      </w:pPr>
      <w:r>
        <w:t>Перерасчет пенсии будет произведен автоматически, в беззаявитель</w:t>
      </w:r>
      <w:r w:rsidR="00325A8D">
        <w:t xml:space="preserve">ном порядке с доплатой </w:t>
      </w:r>
      <w:r w:rsidR="00F332BD">
        <w:t>за прошлое время</w:t>
      </w:r>
      <w:r w:rsidR="003B3BC9">
        <w:t xml:space="preserve"> суммы пенсии, рассчитанной с учетом </w:t>
      </w:r>
      <w:r w:rsidR="00325A8D">
        <w:t>ранее не</w:t>
      </w:r>
      <w:r>
        <w:t xml:space="preserve">учтенных процентов </w:t>
      </w:r>
      <w:r>
        <w:rPr>
          <w:b/>
          <w:bCs/>
        </w:rPr>
        <w:t>страховых взносов</w:t>
      </w:r>
      <w:r>
        <w:t xml:space="preserve"> за первое полугодие 2010 года. Доплата будет </w:t>
      </w:r>
      <w:r w:rsidR="000F36F8">
        <w:t>производиться с того дня, когда первоначально были учтены в размере трудовой пенсии страховые взносы за 1 полугодие 2010 года (при на</w:t>
      </w:r>
      <w:r w:rsidR="00F332BD">
        <w:t>значении,</w:t>
      </w:r>
      <w:r w:rsidR="000F36F8">
        <w:t xml:space="preserve"> перерасчете или корректировке размера пенсии). То есть, у каждого пенсионера период доплаты индивидуален. Например</w:t>
      </w:r>
      <w:r w:rsidR="00F332BD">
        <w:t>,</w:t>
      </w:r>
      <w:r w:rsidR="000F36F8">
        <w:t xml:space="preserve"> лицам, которым трудовые пенсии назначены  до 1 января 2010 года и ежегодно с 1 августа осуществлялась корректировка размера указанных пенсий, доплата будет производиться с 1</w:t>
      </w:r>
      <w:r w:rsidR="00F332BD">
        <w:t xml:space="preserve"> августа 2011 года. </w:t>
      </w:r>
    </w:p>
    <w:p w:rsidR="00261423" w:rsidRDefault="003B3BC9" w:rsidP="00325A8D">
      <w:pPr>
        <w:pStyle w:val="af1"/>
        <w:jc w:val="both"/>
      </w:pPr>
      <w:r>
        <w:t>Л</w:t>
      </w:r>
      <w:r w:rsidR="00F332BD">
        <w:t>иц</w:t>
      </w:r>
      <w:r>
        <w:t>ам</w:t>
      </w:r>
      <w:r w:rsidR="00F332BD">
        <w:t xml:space="preserve">, которым трудовая пенсия назначена после июля 2010 года, доплата будет производиться со дня назначения пенсии. Доплата будет </w:t>
      </w:r>
      <w:r w:rsidR="00261423">
        <w:t>осуществлена вместе с пенси</w:t>
      </w:r>
      <w:r w:rsidR="00EC3BDD">
        <w:t>е</w:t>
      </w:r>
      <w:r w:rsidR="00261423">
        <w:t xml:space="preserve">й за  август. Сумма увеличения пенсии зависит от суммы начисленных  страховых взносов и будет индивидуальна у каждого пенсионера. </w:t>
      </w:r>
    </w:p>
    <w:p w:rsidR="00261423" w:rsidRDefault="00261423" w:rsidP="00F332BD">
      <w:pPr>
        <w:pStyle w:val="aff8"/>
      </w:pPr>
      <w:r>
        <w:t xml:space="preserve">Хотелось бы отметить, что право на перерасчет не имеют граждане, за которых в первом полугодии 2010 года </w:t>
      </w:r>
      <w:r>
        <w:rPr>
          <w:b/>
          <w:bCs/>
        </w:rPr>
        <w:t>страховые взносы</w:t>
      </w:r>
      <w:r>
        <w:t xml:space="preserve"> начислялись и уплачивались по пониженным тарифам (инвалиды, работники сельхозпредприятий, работники предприятий, применявших упрощенную систему налогообложения и др.), так как тариф </w:t>
      </w:r>
      <w:r>
        <w:rPr>
          <w:b/>
          <w:bCs/>
        </w:rPr>
        <w:t>страховых взносов</w:t>
      </w:r>
      <w:r>
        <w:t xml:space="preserve"> для указанной категории страхователей в 2010 году составлял менее 16% налогооблагаемой базы.</w:t>
      </w:r>
      <w:r w:rsidR="00325A8D">
        <w:br/>
      </w:r>
      <w:r w:rsidR="00325A8D">
        <w:br/>
      </w:r>
      <w:r>
        <w:t xml:space="preserve">Перерасчет также не производится гражданам, которые в 2010 году самостоятельно уплачивали </w:t>
      </w:r>
      <w:r>
        <w:rPr>
          <w:b/>
          <w:bCs/>
        </w:rPr>
        <w:t>страховые взносы</w:t>
      </w:r>
      <w:r>
        <w:t xml:space="preserve"> в размере, исходя из стоимости страхового года: индивидуальным предпринимателям, адвокатам, нотариусам, занимающимся частной практикой и др.</w:t>
      </w:r>
      <w:r w:rsidR="00F332BD">
        <w:br/>
      </w:r>
      <w:r>
        <w:t>По всем вопросам</w:t>
      </w:r>
      <w:r w:rsidR="00EC3BDD">
        <w:t>,</w:t>
      </w:r>
      <w:r>
        <w:t xml:space="preserve"> связ</w:t>
      </w:r>
      <w:r w:rsidR="00EC3BDD">
        <w:t>ан</w:t>
      </w:r>
      <w:r>
        <w:t>ным с пенсионным законодательством</w:t>
      </w:r>
      <w:r w:rsidR="00EC3BDD">
        <w:t xml:space="preserve">, </w:t>
      </w:r>
      <w:r>
        <w:t>можно обращаться по телефону горячей линии Отделения ПФР по Орловской области 8(4862) 72-92-36. Для жителей Орла и Орловского района</w:t>
      </w:r>
      <w:r w:rsidR="00EC3BDD">
        <w:t xml:space="preserve"> - </w:t>
      </w:r>
      <w:r>
        <w:t xml:space="preserve">телефон горячей линии Управления ПФР  </w:t>
      </w:r>
      <w:r>
        <w:br/>
        <w:t>8(4862) 63-37-45.</w:t>
      </w:r>
    </w:p>
    <w:p w:rsidR="00261423" w:rsidRDefault="00261423" w:rsidP="00325A8D">
      <w:pPr>
        <w:pStyle w:val="af1"/>
        <w:jc w:val="both"/>
        <w:rPr>
          <w:i/>
        </w:rPr>
      </w:pPr>
      <w:r w:rsidRPr="00915B5D">
        <w:lastRenderedPageBreak/>
        <w:t xml:space="preserve"> </w:t>
      </w:r>
      <w:r>
        <w:t>*</w:t>
      </w:r>
      <w:r w:rsidRPr="00915B5D">
        <w:rPr>
          <w:i/>
        </w:rPr>
        <w:t xml:space="preserve">Решением Верховного суда Российской Федерации от 05.03.2013 года № АКПИ13-3 признан недействующим второй абзац подпункта «н» пункта 52 Инструкции о порядке ведения индивидуального (персонифицированного) учета сведений о застрахованных лицах, утвержденной приказом Министерства здравоохранения и социального развития Российской Федерации от 14.12.2009 года № 987н. </w:t>
      </w:r>
    </w:p>
    <w:p w:rsidR="009122C7" w:rsidRPr="00944588" w:rsidRDefault="00944588" w:rsidP="00325A8D">
      <w:pPr>
        <w:pStyle w:val="affa"/>
        <w:tabs>
          <w:tab w:val="clear" w:pos="432"/>
          <w:tab w:val="left" w:pos="0"/>
        </w:tabs>
        <w:ind w:left="0" w:firstLine="0"/>
        <w:jc w:val="both"/>
        <w:rPr>
          <w:i/>
          <w:sz w:val="24"/>
          <w:szCs w:val="24"/>
        </w:rPr>
      </w:pPr>
      <w:r w:rsidRPr="00944588">
        <w:rPr>
          <w:i/>
          <w:sz w:val="24"/>
          <w:szCs w:val="24"/>
        </w:rPr>
        <w:t>**</w:t>
      </w:r>
      <w:r w:rsidR="008A7306">
        <w:rPr>
          <w:i/>
          <w:sz w:val="24"/>
          <w:szCs w:val="24"/>
        </w:rPr>
        <w:t>Солидарная часть - э</w:t>
      </w:r>
      <w:r w:rsidRPr="00944588">
        <w:rPr>
          <w:i/>
          <w:sz w:val="24"/>
          <w:szCs w:val="24"/>
        </w:rPr>
        <w:t>то часть страховых взносов на обязательное пенсионное страхование, которая предназначена для формирования денежных средств в целях выплаты в фиксированном базовом размере трудовой пенсии и социального пособия на погребение умерших пенсионеров.</w:t>
      </w:r>
    </w:p>
    <w:sectPr w:rsidR="009122C7" w:rsidRPr="009445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23" w:rsidRDefault="00C85B23">
      <w:r>
        <w:separator/>
      </w:r>
    </w:p>
  </w:endnote>
  <w:endnote w:type="continuationSeparator" w:id="0">
    <w:p w:rsidR="00C85B23" w:rsidRDefault="00C8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8F" w:rsidRDefault="00852B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8F" w:rsidRDefault="00852B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8F" w:rsidRDefault="00852B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23" w:rsidRDefault="00C85B23">
      <w:r>
        <w:separator/>
      </w:r>
    </w:p>
  </w:footnote>
  <w:footnote w:type="continuationSeparator" w:id="0">
    <w:p w:rsidR="00C85B23" w:rsidRDefault="00C8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8F" w:rsidRDefault="00852B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8F" w:rsidRDefault="00852B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3403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33A48AC"/>
    <w:multiLevelType w:val="multilevel"/>
    <w:tmpl w:val="4B6C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012B4"/>
    <w:multiLevelType w:val="multilevel"/>
    <w:tmpl w:val="62D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D61D0"/>
    <w:multiLevelType w:val="multilevel"/>
    <w:tmpl w:val="45D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3287F"/>
    <w:multiLevelType w:val="multilevel"/>
    <w:tmpl w:val="ADFA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C094F"/>
    <w:multiLevelType w:val="multilevel"/>
    <w:tmpl w:val="DFD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01F4"/>
    <w:rsid w:val="000F36F8"/>
    <w:rsid w:val="00256CC6"/>
    <w:rsid w:val="00261423"/>
    <w:rsid w:val="00325A8D"/>
    <w:rsid w:val="003B3BC9"/>
    <w:rsid w:val="006158DB"/>
    <w:rsid w:val="006201F4"/>
    <w:rsid w:val="00634376"/>
    <w:rsid w:val="0067065D"/>
    <w:rsid w:val="00852B8F"/>
    <w:rsid w:val="008934EA"/>
    <w:rsid w:val="008A7306"/>
    <w:rsid w:val="009122C7"/>
    <w:rsid w:val="00944588"/>
    <w:rsid w:val="00990928"/>
    <w:rsid w:val="00A501DB"/>
    <w:rsid w:val="00AF68B3"/>
    <w:rsid w:val="00C85B23"/>
    <w:rsid w:val="00D35445"/>
    <w:rsid w:val="00EC3BDD"/>
    <w:rsid w:val="00F20119"/>
    <w:rsid w:val="00F332BD"/>
    <w:rsid w:val="00FA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0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1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sourcename1">
    <w:name w:val="sourcename1"/>
    <w:rPr>
      <w:sz w:val="28"/>
      <w:szCs w:val="2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2">
    <w:name w:val="????????? 7"/>
    <w:basedOn w:val="62"/>
  </w:style>
  <w:style w:type="paragraph" w:customStyle="1" w:styleId="82">
    <w:name w:val="????????? 8"/>
    <w:basedOn w:val="72"/>
  </w:style>
  <w:style w:type="paragraph" w:customStyle="1" w:styleId="92">
    <w:name w:val="????????? 9"/>
    <w:basedOn w:val="82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link w:val="aff9"/>
    <w:pPr>
      <w:spacing w:before="280" w:after="280"/>
      <w:ind w:left="-52" w:firstLine="36"/>
      <w:jc w:val="both"/>
    </w:pPr>
    <w:rPr>
      <w:rFonts w:eastAsia="Verdana"/>
      <w:color w:val="000000"/>
      <w:szCs w:val="28"/>
    </w:rPr>
  </w:style>
  <w:style w:type="character" w:customStyle="1" w:styleId="aff9">
    <w:name w:val="Текст документа Знак"/>
    <w:link w:val="aff8"/>
    <w:rsid w:val="00261423"/>
    <w:rPr>
      <w:rFonts w:eastAsia="Verdana"/>
      <w:color w:val="000000"/>
      <w:sz w:val="24"/>
      <w:szCs w:val="28"/>
      <w:lang w:val="ru-RU" w:eastAsia="ar-SA" w:bidi="ar-SA"/>
    </w:rPr>
  </w:style>
  <w:style w:type="paragraph" w:customStyle="1" w:styleId="affa">
    <w:name w:val="Обычный (веб) + курсив"/>
    <w:basedOn w:val="1"/>
    <w:rsid w:val="0094458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2014-05-16T09:47:00Z</cp:lastPrinted>
  <dcterms:created xsi:type="dcterms:W3CDTF">2014-05-21T04:19:00Z</dcterms:created>
  <dcterms:modified xsi:type="dcterms:W3CDTF">2014-05-21T04:19:00Z</dcterms:modified>
</cp:coreProperties>
</file>