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2C3B37" w:rsidRPr="00552C6B" w:rsidRDefault="002C3B37" w:rsidP="002C3B3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C3B37" w:rsidRDefault="002C3B37" w:rsidP="002C3B37">
      <w:pPr>
        <w:jc w:val="center"/>
        <w:rPr>
          <w:sz w:val="28"/>
          <w:szCs w:val="28"/>
        </w:rPr>
      </w:pPr>
      <w:r w:rsidRPr="00145057">
        <w:rPr>
          <w:sz w:val="28"/>
          <w:szCs w:val="28"/>
        </w:rPr>
        <w:t>ФНС России запустила новую версию официального сайта</w:t>
      </w:r>
    </w:p>
    <w:p w:rsidR="002C3B37" w:rsidRPr="00145057" w:rsidRDefault="002C3B37" w:rsidP="002C3B37">
      <w:pPr>
        <w:jc w:val="center"/>
        <w:rPr>
          <w:sz w:val="28"/>
          <w:szCs w:val="28"/>
        </w:rPr>
      </w:pPr>
    </w:p>
    <w:p w:rsidR="002C3B37" w:rsidRPr="00145057" w:rsidRDefault="002C3B37" w:rsidP="002C3B37">
      <w:pPr>
        <w:ind w:firstLine="851"/>
        <w:jc w:val="both"/>
        <w:rPr>
          <w:sz w:val="28"/>
          <w:szCs w:val="28"/>
        </w:rPr>
      </w:pPr>
      <w:r w:rsidRPr="00145057">
        <w:rPr>
          <w:sz w:val="28"/>
          <w:szCs w:val="28"/>
        </w:rPr>
        <w:t xml:space="preserve">С 25.12.2013 года сайты УФНС России по субъектам РФ перестали существовать. Вместо них образован единый официальный Интернет-сайт ФНС России по адресу: </w:t>
      </w:r>
      <w:hyperlink r:id="rId7" w:history="1">
        <w:r w:rsidRPr="00145057">
          <w:rPr>
            <w:rStyle w:val="a9"/>
            <w:sz w:val="28"/>
            <w:szCs w:val="28"/>
            <w:lang w:val="en-US"/>
          </w:rPr>
          <w:t>www</w:t>
        </w:r>
        <w:r w:rsidRPr="00145057">
          <w:rPr>
            <w:rStyle w:val="a9"/>
            <w:sz w:val="28"/>
            <w:szCs w:val="28"/>
          </w:rPr>
          <w:t>.</w:t>
        </w:r>
        <w:proofErr w:type="spellStart"/>
        <w:r w:rsidRPr="00145057">
          <w:rPr>
            <w:rStyle w:val="a9"/>
            <w:sz w:val="28"/>
            <w:szCs w:val="28"/>
            <w:lang w:val="en-US"/>
          </w:rPr>
          <w:t>nalog</w:t>
        </w:r>
        <w:proofErr w:type="spellEnd"/>
        <w:r w:rsidRPr="00145057">
          <w:rPr>
            <w:rStyle w:val="a9"/>
            <w:sz w:val="28"/>
            <w:szCs w:val="28"/>
          </w:rPr>
          <w:t>.</w:t>
        </w:r>
        <w:proofErr w:type="spellStart"/>
        <w:r w:rsidRPr="0014505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45057">
        <w:rPr>
          <w:sz w:val="28"/>
          <w:szCs w:val="28"/>
        </w:rPr>
        <w:t xml:space="preserve">, содержащий блоки региональной информации Управлений ФНС России  по субъектам Российской Федерации (далее – Интернет-сайт ФНС России). </w:t>
      </w:r>
      <w:proofErr w:type="gramStart"/>
      <w:r w:rsidRPr="00145057">
        <w:rPr>
          <w:sz w:val="28"/>
          <w:szCs w:val="28"/>
        </w:rPr>
        <w:t xml:space="preserve">Информация на Интернет-сайте содержит совокупность федеральной и региональной информации и отображается в соответствии с принципом </w:t>
      </w:r>
      <w:proofErr w:type="spellStart"/>
      <w:r w:rsidRPr="00145057">
        <w:rPr>
          <w:sz w:val="28"/>
          <w:szCs w:val="28"/>
        </w:rPr>
        <w:t>геотаргетинга</w:t>
      </w:r>
      <w:proofErr w:type="spellEnd"/>
      <w:r w:rsidRPr="00145057">
        <w:rPr>
          <w:sz w:val="28"/>
          <w:szCs w:val="28"/>
        </w:rPr>
        <w:t xml:space="preserve"> (метод выдачи посетителю сайта содержимого,</w:t>
      </w:r>
      <w:proofErr w:type="gramEnd"/>
      <w:r w:rsidRPr="00145057">
        <w:rPr>
          <w:sz w:val="28"/>
          <w:szCs w:val="28"/>
        </w:rPr>
        <w:t xml:space="preserve"> соответствующего его географическому положению, определенному автоматически). Таким образом, информация УФНС России по Орловской области является составной частью разделов Интернет-сайта ФНС России. </w:t>
      </w:r>
    </w:p>
    <w:p w:rsidR="002C3B37" w:rsidRPr="00145057" w:rsidRDefault="002C3B37" w:rsidP="002C3B37">
      <w:pPr>
        <w:ind w:firstLine="851"/>
        <w:jc w:val="both"/>
        <w:rPr>
          <w:sz w:val="28"/>
          <w:szCs w:val="28"/>
        </w:rPr>
      </w:pPr>
      <w:r w:rsidRPr="00145057">
        <w:rPr>
          <w:sz w:val="28"/>
          <w:szCs w:val="28"/>
        </w:rPr>
        <w:t>На Интернет-сайте ФНС России предоставлена возможность поиска информации с помощью Пользовательского и Информационного меню. Пользовательское меню предназначено для основной целевой аудитории – рядовых налогоплательщиков, которых около 90% и предусматривает навигацию для решения конкретных ситуаций, с которыми сталкиваются пользователи (например: «получить налоговый вычет», «уплатить имущественные налоги», «перейти на упрощенную систему налогообложения» и др.). Информационное меню предназначено для профессиональных пользователей и позволяет самостоятельно работать с тематическими разделами сайта.</w:t>
      </w:r>
    </w:p>
    <w:p w:rsidR="002C3B37" w:rsidRPr="00145057" w:rsidRDefault="002C3B37" w:rsidP="002C3B37">
      <w:pPr>
        <w:ind w:firstLine="851"/>
        <w:jc w:val="both"/>
        <w:rPr>
          <w:sz w:val="28"/>
          <w:szCs w:val="28"/>
        </w:rPr>
      </w:pPr>
      <w:r w:rsidRPr="00145057">
        <w:rPr>
          <w:sz w:val="28"/>
          <w:szCs w:val="28"/>
        </w:rPr>
        <w:t>Новости ФНС России, в том числе региональные, размещены на стартовой странице (Главная страница/Новости</w:t>
      </w:r>
      <w:proofErr w:type="gramStart"/>
      <w:r w:rsidRPr="00145057">
        <w:rPr>
          <w:sz w:val="28"/>
          <w:szCs w:val="28"/>
        </w:rPr>
        <w:t>/В</w:t>
      </w:r>
      <w:proofErr w:type="gramEnd"/>
      <w:r w:rsidRPr="00145057">
        <w:rPr>
          <w:sz w:val="28"/>
          <w:szCs w:val="28"/>
        </w:rPr>
        <w:t>се новости). Отфильтровать региональные новости можно с помощью услуги «Расширенный поиск», убрав «галочку» «Искать федеральную информацию». Все электронные сервисы теперь сгруппированы на одной странице (Главная страница/Электронные сервисы).</w:t>
      </w:r>
    </w:p>
    <w:p w:rsidR="002C3B37" w:rsidRPr="00145057" w:rsidRDefault="002C3B37" w:rsidP="002C3B37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gramStart"/>
      <w:r w:rsidRPr="00145057">
        <w:rPr>
          <w:sz w:val="28"/>
          <w:szCs w:val="28"/>
        </w:rPr>
        <w:t xml:space="preserve">В  целях совершенствования информирования налогоплательщиков, минимизации времени налогоплательщиков на поиск нужной информации, а также обеспечения методической поддержки территориальных налоговых органов ФНС России созданы информационно-методические материалы для налогоплательщиков в электронном виде (далее – брошюры) по актуальным вопросам налогового </w:t>
      </w:r>
      <w:r w:rsidRPr="00145057">
        <w:rPr>
          <w:sz w:val="28"/>
          <w:szCs w:val="28"/>
        </w:rPr>
        <w:lastRenderedPageBreak/>
        <w:t>администрирования, таким, как получение налоговых вычетов, досудебное урегулирование налоговых споров, декларирование доходов физическими лицами, формирование навыков работы с Интернет-сайтом ФНС России.</w:t>
      </w:r>
      <w:proofErr w:type="gramEnd"/>
    </w:p>
    <w:p w:rsidR="002C3B37" w:rsidRPr="00145057" w:rsidRDefault="002C3B37" w:rsidP="002C3B37">
      <w:pPr>
        <w:ind w:firstLine="707"/>
        <w:jc w:val="both"/>
        <w:rPr>
          <w:sz w:val="28"/>
          <w:szCs w:val="28"/>
        </w:rPr>
      </w:pPr>
      <w:r w:rsidRPr="00145057">
        <w:rPr>
          <w:sz w:val="28"/>
          <w:szCs w:val="28"/>
        </w:rPr>
        <w:t xml:space="preserve">Брошюры </w:t>
      </w:r>
      <w:r w:rsidRPr="00145057">
        <w:rPr>
          <w:b/>
          <w:sz w:val="28"/>
          <w:szCs w:val="28"/>
        </w:rPr>
        <w:t xml:space="preserve">«Налоговые вычеты», «Декларирование доходов физическими лицами (по форме 3-НДФЛ)», «Досудебное урегулирование налоговых споров», «Интерактивные сервисы ФНС России» </w:t>
      </w:r>
      <w:r w:rsidRPr="00145057">
        <w:rPr>
          <w:sz w:val="28"/>
          <w:szCs w:val="28"/>
        </w:rPr>
        <w:t xml:space="preserve">размещены на официальном сайте ФНС России, а также на </w:t>
      </w:r>
      <w:proofErr w:type="spellStart"/>
      <w:r w:rsidRPr="00145057">
        <w:rPr>
          <w:sz w:val="28"/>
          <w:szCs w:val="28"/>
        </w:rPr>
        <w:t>Интранет-портале</w:t>
      </w:r>
      <w:proofErr w:type="spellEnd"/>
      <w:r w:rsidRPr="00145057">
        <w:rPr>
          <w:sz w:val="28"/>
          <w:szCs w:val="28"/>
        </w:rPr>
        <w:t xml:space="preserve"> ФНС России и доступны для чтения и в случае необходимости для копирования отдельных текстовых блоков.</w:t>
      </w:r>
    </w:p>
    <w:p w:rsidR="003F05E7" w:rsidRPr="00552C6B" w:rsidRDefault="003F05E7" w:rsidP="00552C6B">
      <w:pPr>
        <w:rPr>
          <w:sz w:val="24"/>
          <w:szCs w:val="24"/>
        </w:rPr>
      </w:pPr>
    </w:p>
    <w:p w:rsidR="00031D19" w:rsidRPr="00031D19" w:rsidRDefault="00031D19" w:rsidP="001D25C9">
      <w:pPr>
        <w:pStyle w:val="ab"/>
        <w:ind w:firstLine="72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2FFC" w:rsidRDefault="001D25C9" w:rsidP="001D25C9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3D643D"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5F" w:rsidRDefault="005A735F">
      <w:r>
        <w:separator/>
      </w:r>
    </w:p>
  </w:endnote>
  <w:endnote w:type="continuationSeparator" w:id="0">
    <w:p w:rsidR="005A735F" w:rsidRDefault="005A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5F" w:rsidRDefault="005A735F">
      <w:r>
        <w:separator/>
      </w:r>
    </w:p>
  </w:footnote>
  <w:footnote w:type="continuationSeparator" w:id="0">
    <w:p w:rsidR="005A735F" w:rsidRDefault="005A7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763A2"/>
    <w:rsid w:val="00287C42"/>
    <w:rsid w:val="0029738D"/>
    <w:rsid w:val="00297CC3"/>
    <w:rsid w:val="002A36C3"/>
    <w:rsid w:val="002A4E1B"/>
    <w:rsid w:val="002B1738"/>
    <w:rsid w:val="002C3B37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E329A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40DA6"/>
    <w:rsid w:val="00552C6B"/>
    <w:rsid w:val="00564007"/>
    <w:rsid w:val="005718B8"/>
    <w:rsid w:val="00587A7F"/>
    <w:rsid w:val="00596A04"/>
    <w:rsid w:val="005A735F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532B7"/>
    <w:rsid w:val="00780061"/>
    <w:rsid w:val="0078213F"/>
    <w:rsid w:val="00782D02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45448"/>
    <w:rsid w:val="00A73706"/>
    <w:rsid w:val="00A90AB5"/>
    <w:rsid w:val="00A94008"/>
    <w:rsid w:val="00AA2734"/>
    <w:rsid w:val="00AA59E6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9A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329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3E329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329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3E329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3E329A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3E329A"/>
  </w:style>
  <w:style w:type="paragraph" w:styleId="a6">
    <w:name w:val="footnote text"/>
    <w:basedOn w:val="a"/>
    <w:semiHidden/>
    <w:rsid w:val="003E329A"/>
    <w:rPr>
      <w:sz w:val="20"/>
    </w:rPr>
  </w:style>
  <w:style w:type="character" w:styleId="a7">
    <w:name w:val="footnote reference"/>
    <w:basedOn w:val="a0"/>
    <w:semiHidden/>
    <w:rsid w:val="003E329A"/>
    <w:rPr>
      <w:vertAlign w:val="superscript"/>
    </w:rPr>
  </w:style>
  <w:style w:type="paragraph" w:styleId="31">
    <w:name w:val="Body Text Indent 3"/>
    <w:basedOn w:val="a"/>
    <w:rsid w:val="003E329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E3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E329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329A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3142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3</cp:revision>
  <cp:lastPrinted>2014-01-10T08:41:00Z</cp:lastPrinted>
  <dcterms:created xsi:type="dcterms:W3CDTF">2014-02-06T05:43:00Z</dcterms:created>
  <dcterms:modified xsi:type="dcterms:W3CDTF">2014-02-06T11:04:00Z</dcterms:modified>
</cp:coreProperties>
</file>