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12" w:rsidRPr="000505B7" w:rsidRDefault="00D24712" w:rsidP="00E76BE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807CAC" w:rsidRDefault="00E76BE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4C03BB">
        <w:rPr>
          <w:rFonts w:ascii="Arial" w:hAnsi="Arial" w:cs="Arial"/>
          <w:sz w:val="24"/>
          <w:szCs w:val="24"/>
        </w:rPr>
        <w:t xml:space="preserve"> </w:t>
      </w:r>
      <w:r w:rsidR="00935132">
        <w:rPr>
          <w:rFonts w:ascii="Arial" w:hAnsi="Arial" w:cs="Arial"/>
          <w:sz w:val="24"/>
          <w:szCs w:val="24"/>
        </w:rPr>
        <w:t>26 августа</w:t>
      </w:r>
      <w:r>
        <w:rPr>
          <w:rFonts w:ascii="Arial" w:hAnsi="Arial" w:cs="Arial"/>
          <w:sz w:val="24"/>
          <w:szCs w:val="24"/>
        </w:rPr>
        <w:t xml:space="preserve"> </w:t>
      </w:r>
      <w:r w:rsidR="00F44023">
        <w:rPr>
          <w:rFonts w:ascii="Arial" w:hAnsi="Arial" w:cs="Arial"/>
          <w:sz w:val="24"/>
          <w:szCs w:val="24"/>
        </w:rPr>
        <w:t xml:space="preserve"> </w:t>
      </w:r>
      <w:r w:rsidR="008F3B4F">
        <w:rPr>
          <w:rFonts w:ascii="Arial" w:hAnsi="Arial" w:cs="Arial"/>
          <w:sz w:val="24"/>
          <w:szCs w:val="24"/>
        </w:rPr>
        <w:t>2022</w:t>
      </w:r>
      <w:r w:rsidR="00AC4F9B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546433">
        <w:rPr>
          <w:rFonts w:ascii="Arial" w:hAnsi="Arial" w:cs="Arial"/>
          <w:sz w:val="24"/>
          <w:szCs w:val="24"/>
        </w:rPr>
        <w:t xml:space="preserve">              </w:t>
      </w:r>
      <w:r w:rsidR="007B3DC0">
        <w:rPr>
          <w:rFonts w:ascii="Arial" w:hAnsi="Arial" w:cs="Arial"/>
          <w:sz w:val="24"/>
          <w:szCs w:val="24"/>
        </w:rPr>
        <w:t xml:space="preserve">   </w:t>
      </w:r>
      <w:r w:rsidR="00546433">
        <w:rPr>
          <w:rFonts w:ascii="Arial" w:hAnsi="Arial" w:cs="Arial"/>
          <w:sz w:val="24"/>
          <w:szCs w:val="24"/>
        </w:rPr>
        <w:t xml:space="preserve"> №</w:t>
      </w:r>
      <w:r w:rsidR="0013339E">
        <w:rPr>
          <w:rFonts w:ascii="Arial" w:hAnsi="Arial" w:cs="Arial"/>
          <w:sz w:val="24"/>
          <w:szCs w:val="24"/>
        </w:rPr>
        <w:t xml:space="preserve"> 53</w:t>
      </w:r>
      <w:r w:rsidR="00546433">
        <w:rPr>
          <w:rFonts w:ascii="Arial" w:hAnsi="Arial" w:cs="Arial"/>
          <w:sz w:val="24"/>
          <w:szCs w:val="24"/>
        </w:rPr>
        <w:t xml:space="preserve"> 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Принято на</w:t>
      </w:r>
      <w:r w:rsidR="00BE6920">
        <w:rPr>
          <w:rFonts w:ascii="Arial" w:hAnsi="Arial"/>
          <w:sz w:val="24"/>
          <w:szCs w:val="24"/>
        </w:rPr>
        <w:t xml:space="preserve"> </w:t>
      </w:r>
      <w:r w:rsidR="00935132">
        <w:rPr>
          <w:rFonts w:ascii="Arial" w:hAnsi="Arial"/>
          <w:sz w:val="24"/>
          <w:szCs w:val="24"/>
        </w:rPr>
        <w:t>тринадцатом</w:t>
      </w:r>
      <w:r w:rsidRPr="00AC4F9B">
        <w:rPr>
          <w:rFonts w:ascii="Arial" w:hAnsi="Arial"/>
          <w:sz w:val="24"/>
          <w:szCs w:val="24"/>
        </w:rPr>
        <w:t xml:space="preserve"> заседании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народных депутатов</w:t>
      </w:r>
      <w:r w:rsidR="00C04541">
        <w:rPr>
          <w:rFonts w:ascii="Arial" w:hAnsi="Arial"/>
          <w:sz w:val="24"/>
          <w:szCs w:val="24"/>
        </w:rPr>
        <w:t xml:space="preserve"> </w:t>
      </w:r>
      <w:r w:rsidR="00935132">
        <w:rPr>
          <w:rFonts w:ascii="Arial" w:hAnsi="Arial"/>
          <w:sz w:val="24"/>
          <w:szCs w:val="24"/>
        </w:rPr>
        <w:t xml:space="preserve">шестого </w:t>
      </w:r>
      <w:r w:rsidR="00C04541">
        <w:rPr>
          <w:rFonts w:ascii="Arial" w:hAnsi="Arial"/>
          <w:sz w:val="24"/>
          <w:szCs w:val="24"/>
        </w:rPr>
        <w:t>созыва</w:t>
      </w:r>
      <w:r w:rsidRPr="00AC4F9B">
        <w:rPr>
          <w:rFonts w:ascii="Arial" w:hAnsi="Arial"/>
          <w:sz w:val="24"/>
          <w:szCs w:val="24"/>
        </w:rPr>
        <w:t xml:space="preserve"> 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="008F3B4F">
        <w:rPr>
          <w:rFonts w:ascii="Arial" w:hAnsi="Arial" w:cs="Arial"/>
          <w:sz w:val="24"/>
          <w:szCs w:val="24"/>
        </w:rPr>
        <w:t xml:space="preserve"> квартал 2022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847FC4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47FC4">
        <w:rPr>
          <w:rFonts w:ascii="Arial" w:hAnsi="Arial" w:cs="Arial"/>
          <w:sz w:val="24"/>
          <w:szCs w:val="24"/>
        </w:rPr>
        <w:t>Рассмотрев представленный администрацией Муравльского сельского поселения отчет об исполнении бюджета сельского поселения за 1 квартал 2022 года  Муравльский сельский Совет народных депутатов Решил:</w:t>
      </w: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47FC4">
        <w:rPr>
          <w:rFonts w:ascii="Arial" w:hAnsi="Arial" w:cs="Arial"/>
          <w:sz w:val="24"/>
          <w:szCs w:val="24"/>
        </w:rPr>
        <w:t xml:space="preserve">    Принять к сведению отчет об исполнении бюджета Муравльского сельского поселения за 1 квартал 2022 года по доходам 406,2тыс.руб.и по расходам 675,2 </w:t>
      </w:r>
      <w:proofErr w:type="spellStart"/>
      <w:r w:rsidRPr="00847FC4">
        <w:rPr>
          <w:rFonts w:ascii="Arial" w:hAnsi="Arial" w:cs="Arial"/>
          <w:sz w:val="24"/>
          <w:szCs w:val="24"/>
        </w:rPr>
        <w:t>тыс.руб.и</w:t>
      </w:r>
      <w:proofErr w:type="spellEnd"/>
      <w:r w:rsidRPr="00847FC4">
        <w:rPr>
          <w:rFonts w:ascii="Arial" w:hAnsi="Arial" w:cs="Arial"/>
          <w:sz w:val="24"/>
          <w:szCs w:val="24"/>
        </w:rPr>
        <w:t xml:space="preserve"> со следующими показателями:</w:t>
      </w: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47FC4">
        <w:rPr>
          <w:rFonts w:ascii="Arial" w:hAnsi="Arial" w:cs="Arial"/>
          <w:sz w:val="24"/>
          <w:szCs w:val="24"/>
        </w:rPr>
        <w:t>- по доходам бюджета Муравльского сельского поселения за 1 квартал 2022 год согласно приложению 1 к настоящему решению;</w:t>
      </w: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47FC4">
        <w:rPr>
          <w:rFonts w:ascii="Arial" w:hAnsi="Arial" w:cs="Arial"/>
          <w:sz w:val="24"/>
          <w:szCs w:val="24"/>
        </w:rPr>
        <w:t xml:space="preserve">- по распределению расходов бюджета Муравльского сельского поселения по разделам и подразделам за 1 </w:t>
      </w:r>
      <w:proofErr w:type="spellStart"/>
      <w:r w:rsidRPr="00847FC4">
        <w:rPr>
          <w:rFonts w:ascii="Arial" w:hAnsi="Arial" w:cs="Arial"/>
          <w:sz w:val="24"/>
          <w:szCs w:val="24"/>
        </w:rPr>
        <w:t>квртал</w:t>
      </w:r>
      <w:proofErr w:type="spellEnd"/>
      <w:r w:rsidRPr="00847FC4">
        <w:rPr>
          <w:rFonts w:ascii="Arial" w:hAnsi="Arial" w:cs="Arial"/>
          <w:sz w:val="24"/>
          <w:szCs w:val="24"/>
        </w:rPr>
        <w:t xml:space="preserve"> 2022 год согласно приложению 2 к настоящему решению;</w:t>
      </w: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47FC4">
        <w:rPr>
          <w:rFonts w:ascii="Arial" w:hAnsi="Arial" w:cs="Arial"/>
          <w:sz w:val="24"/>
          <w:szCs w:val="24"/>
        </w:rPr>
        <w:t xml:space="preserve">- по распределению бюджетных ассигнований по разделам и подразделам целевым статьям и видам </w:t>
      </w:r>
      <w:proofErr w:type="spellStart"/>
      <w:r w:rsidRPr="00847FC4">
        <w:rPr>
          <w:rFonts w:ascii="Arial" w:hAnsi="Arial" w:cs="Arial"/>
          <w:sz w:val="24"/>
          <w:szCs w:val="24"/>
        </w:rPr>
        <w:t>раходов,функциональной</w:t>
      </w:r>
      <w:proofErr w:type="spellEnd"/>
      <w:r w:rsidRPr="00847FC4">
        <w:rPr>
          <w:rFonts w:ascii="Arial" w:hAnsi="Arial" w:cs="Arial"/>
          <w:sz w:val="24"/>
          <w:szCs w:val="24"/>
        </w:rPr>
        <w:t xml:space="preserve"> классификации расходов за 1 квартал 2022 год согласно приложению 3 настоящему решению:</w:t>
      </w: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47FC4">
        <w:rPr>
          <w:rFonts w:ascii="Arial" w:hAnsi="Arial" w:cs="Arial"/>
          <w:sz w:val="24"/>
          <w:szCs w:val="24"/>
        </w:rPr>
        <w:t>- ведомственная структура расходов бюджета Муравльского сельского поселения за 1 квартал 2022 год согласно приложению 4 к настоящему решению:</w:t>
      </w:r>
    </w:p>
    <w:p w:rsidR="00847FC4" w:rsidRPr="00847FC4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47FC4">
        <w:rPr>
          <w:rFonts w:ascii="Arial" w:hAnsi="Arial" w:cs="Arial"/>
          <w:sz w:val="24"/>
          <w:szCs w:val="24"/>
        </w:rPr>
        <w:t>- расходование резервного фонда Муравльского сельского поселения не производилось.</w:t>
      </w:r>
    </w:p>
    <w:p w:rsidR="00D24712" w:rsidRPr="000505B7" w:rsidRDefault="00847FC4" w:rsidP="00847FC4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47FC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847FC4">
        <w:rPr>
          <w:rFonts w:ascii="Arial" w:hAnsi="Arial" w:cs="Arial"/>
          <w:sz w:val="24"/>
          <w:szCs w:val="24"/>
        </w:rPr>
        <w:t>Настоящее решение вступает в силу со дня обнародования.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847FC4" w:rsidRDefault="00847FC4" w:rsidP="00847FC4">
      <w:pPr>
        <w:tabs>
          <w:tab w:val="left" w:pos="6439"/>
        </w:tabs>
      </w:pPr>
    </w:p>
    <w:p w:rsidR="00847FC4" w:rsidRDefault="00847FC4" w:rsidP="00847FC4">
      <w:pPr>
        <w:tabs>
          <w:tab w:val="left" w:pos="6439"/>
        </w:tabs>
      </w:pPr>
    </w:p>
    <w:p w:rsidR="00847FC4" w:rsidRDefault="00847FC4" w:rsidP="00847FC4">
      <w:pPr>
        <w:tabs>
          <w:tab w:val="left" w:pos="6439"/>
        </w:tabs>
      </w:pPr>
    </w:p>
    <w:p w:rsidR="001028E4" w:rsidRPr="000505B7" w:rsidRDefault="00847FC4" w:rsidP="00847FC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 xml:space="preserve">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 сельского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A7001">
        <w:rPr>
          <w:rFonts w:ascii="Arial" w:hAnsi="Arial" w:cs="Arial"/>
          <w:sz w:val="24"/>
          <w:szCs w:val="24"/>
        </w:rPr>
        <w:t>№</w:t>
      </w:r>
      <w:r w:rsidR="0013339E">
        <w:rPr>
          <w:rFonts w:ascii="Arial" w:hAnsi="Arial" w:cs="Arial"/>
          <w:sz w:val="24"/>
          <w:szCs w:val="24"/>
        </w:rPr>
        <w:t xml:space="preserve"> 53</w:t>
      </w:r>
      <w:r w:rsidR="00B868D8">
        <w:rPr>
          <w:rFonts w:ascii="Arial" w:hAnsi="Arial" w:cs="Arial"/>
          <w:sz w:val="24"/>
          <w:szCs w:val="24"/>
        </w:rPr>
        <w:t xml:space="preserve"> </w:t>
      </w:r>
      <w:r w:rsidR="003746DA">
        <w:rPr>
          <w:rFonts w:ascii="Arial" w:hAnsi="Arial" w:cs="Arial"/>
          <w:sz w:val="24"/>
          <w:szCs w:val="24"/>
        </w:rPr>
        <w:t>о</w:t>
      </w:r>
      <w:r w:rsidR="00B16DAF">
        <w:rPr>
          <w:rFonts w:ascii="Arial" w:hAnsi="Arial" w:cs="Arial"/>
          <w:sz w:val="24"/>
          <w:szCs w:val="24"/>
        </w:rPr>
        <w:t xml:space="preserve">т </w:t>
      </w:r>
      <w:r w:rsidR="00935132">
        <w:rPr>
          <w:rFonts w:ascii="Arial" w:hAnsi="Arial" w:cs="Arial"/>
          <w:sz w:val="24"/>
          <w:szCs w:val="24"/>
        </w:rPr>
        <w:t>26.08.2022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CC3FE8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2022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860"/>
      </w:tblGrid>
      <w:tr w:rsidR="00D24712" w:rsidTr="00570F0D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625B50" w:rsidRDefault="00CC3F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75" w:type="dxa"/>
          </w:tcPr>
          <w:p w:rsidR="00D24712" w:rsidRPr="0048417D" w:rsidRDefault="000F692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860" w:type="dxa"/>
          </w:tcPr>
          <w:p w:rsidR="00D24712" w:rsidRPr="0048417D" w:rsidRDefault="000F692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BE4068" w:rsidRDefault="005A776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</w:tcPr>
          <w:p w:rsidR="00D24712" w:rsidRPr="0048417D" w:rsidRDefault="005A776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913C0A" w:rsidRDefault="00983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</w:tcPr>
          <w:p w:rsidR="00D24712" w:rsidRPr="0048417D" w:rsidRDefault="005A776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48417D" w:rsidRDefault="00983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</w:tcPr>
          <w:p w:rsidR="00D24712" w:rsidRPr="0048417D" w:rsidRDefault="005A776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D24712" w:rsidRPr="0048417D" w:rsidRDefault="00983B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</w:tcPr>
          <w:p w:rsidR="00D24712" w:rsidRPr="0048417D" w:rsidRDefault="005A776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E56220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E56220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CC3FE8" w:rsidRDefault="00CC3F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675" w:type="dxa"/>
          </w:tcPr>
          <w:p w:rsidR="00D24712" w:rsidRPr="0048417D" w:rsidRDefault="005A776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860" w:type="dxa"/>
          </w:tcPr>
          <w:p w:rsidR="00D24712" w:rsidRPr="0048417D" w:rsidRDefault="005A776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02094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60" w:type="dxa"/>
          </w:tcPr>
          <w:p w:rsidR="00D24712" w:rsidRPr="0048417D" w:rsidRDefault="007A71A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02094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860" w:type="dxa"/>
          </w:tcPr>
          <w:p w:rsidR="00D24712" w:rsidRPr="0048417D" w:rsidRDefault="005A776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  <w:r w:rsidR="00625B50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14346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="00D24712" w:rsidRPr="0048417D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143468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02094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860" w:type="dxa"/>
          </w:tcPr>
          <w:p w:rsidR="00D24712" w:rsidRPr="0048417D" w:rsidRDefault="0002094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64660B" w:rsidTr="00570F0D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43468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</w:tcPr>
          <w:p w:rsidR="0064660B" w:rsidRDefault="0002094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0F692F">
              <w:rPr>
                <w:sz w:val="18"/>
                <w:szCs w:val="18"/>
              </w:rPr>
              <w:t>4</w:t>
            </w:r>
          </w:p>
        </w:tc>
        <w:tc>
          <w:tcPr>
            <w:tcW w:w="860" w:type="dxa"/>
          </w:tcPr>
          <w:p w:rsidR="0064660B" w:rsidRPr="00807CAC" w:rsidRDefault="000F692F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8,1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D24712" w:rsidP="00E73C29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70F0D">
              <w:rPr>
                <w:sz w:val="18"/>
                <w:szCs w:val="18"/>
              </w:rPr>
              <w:t>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82864">
              <w:rPr>
                <w:sz w:val="18"/>
                <w:szCs w:val="18"/>
              </w:rPr>
              <w:t>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70F0D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C171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767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767267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41F22">
              <w:rPr>
                <w:sz w:val="16"/>
                <w:szCs w:val="16"/>
              </w:rPr>
              <w:t>8,0</w:t>
            </w:r>
          </w:p>
        </w:tc>
        <w:tc>
          <w:tcPr>
            <w:tcW w:w="675" w:type="dxa"/>
          </w:tcPr>
          <w:p w:rsidR="00D24712" w:rsidRPr="0048417D" w:rsidRDefault="00C949F3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</w:t>
            </w:r>
          </w:p>
        </w:tc>
        <w:tc>
          <w:tcPr>
            <w:tcW w:w="860" w:type="dxa"/>
          </w:tcPr>
          <w:p w:rsidR="00D24712" w:rsidRPr="00807CAC" w:rsidRDefault="00C949F3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56,7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B41F2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608,0</w:t>
            </w:r>
          </w:p>
        </w:tc>
        <w:tc>
          <w:tcPr>
            <w:tcW w:w="675" w:type="dxa"/>
          </w:tcPr>
          <w:p w:rsidR="00D24712" w:rsidRPr="0048417D" w:rsidRDefault="00C949F3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</w:t>
            </w:r>
          </w:p>
        </w:tc>
        <w:tc>
          <w:tcPr>
            <w:tcW w:w="860" w:type="dxa"/>
          </w:tcPr>
          <w:p w:rsidR="00D24712" w:rsidRPr="0048417D" w:rsidRDefault="00C949F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 w:rsidRPr="0048417D">
              <w:rPr>
                <w:b/>
                <w:sz w:val="16"/>
                <w:szCs w:val="16"/>
              </w:rPr>
              <w:t>000</w:t>
            </w:r>
            <w:r w:rsidR="002A692C">
              <w:rPr>
                <w:b/>
                <w:sz w:val="16"/>
                <w:szCs w:val="16"/>
              </w:rPr>
              <w:t xml:space="preserve"> 2 02 </w:t>
            </w:r>
            <w:r w:rsidR="002A692C">
              <w:rPr>
                <w:b/>
                <w:sz w:val="16"/>
                <w:szCs w:val="16"/>
                <w:lang w:val="en-US"/>
              </w:rPr>
              <w:t>15</w:t>
            </w:r>
            <w:r w:rsidR="002A692C">
              <w:rPr>
                <w:b/>
                <w:sz w:val="16"/>
                <w:szCs w:val="16"/>
              </w:rPr>
              <w:t>000 00 0000 15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2A692C" w:rsidRDefault="00B41F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D24712" w:rsidRPr="0048417D" w:rsidRDefault="005A776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860" w:type="dxa"/>
          </w:tcPr>
          <w:p w:rsidR="00D24712" w:rsidRPr="0048417D" w:rsidRDefault="00C949F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001 </w:t>
            </w:r>
            <w:r w:rsidRPr="002A69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0 0000 15</w:t>
            </w:r>
            <w:r w:rsidRPr="002A69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B41F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D24712" w:rsidRPr="0048417D" w:rsidRDefault="005A776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860" w:type="dxa"/>
          </w:tcPr>
          <w:p w:rsidR="00D24712" w:rsidRPr="0048417D" w:rsidRDefault="00C949F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B41F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D24712" w:rsidRPr="0048417D" w:rsidRDefault="005A776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860" w:type="dxa"/>
          </w:tcPr>
          <w:p w:rsidR="00D24712" w:rsidRPr="0048417D" w:rsidRDefault="00C949F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="002A692C">
              <w:rPr>
                <w:b/>
                <w:sz w:val="16"/>
                <w:szCs w:val="16"/>
              </w:rPr>
              <w:t xml:space="preserve"> 10 0000 15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570F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41F22">
              <w:rPr>
                <w:sz w:val="18"/>
                <w:szCs w:val="18"/>
              </w:rPr>
              <w:t>8,5</w:t>
            </w:r>
          </w:p>
        </w:tc>
        <w:tc>
          <w:tcPr>
            <w:tcW w:w="675" w:type="dxa"/>
          </w:tcPr>
          <w:p w:rsidR="00D24712" w:rsidRPr="0048417D" w:rsidRDefault="005A776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860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570F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41F22">
              <w:rPr>
                <w:sz w:val="18"/>
                <w:szCs w:val="18"/>
              </w:rPr>
              <w:t>8,5</w:t>
            </w:r>
          </w:p>
        </w:tc>
        <w:tc>
          <w:tcPr>
            <w:tcW w:w="675" w:type="dxa"/>
          </w:tcPr>
          <w:p w:rsidR="00D24712" w:rsidRPr="0048417D" w:rsidRDefault="002537C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5A776D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570F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41F22">
              <w:rPr>
                <w:sz w:val="18"/>
                <w:szCs w:val="18"/>
              </w:rPr>
              <w:t>8,5</w:t>
            </w:r>
          </w:p>
        </w:tc>
        <w:tc>
          <w:tcPr>
            <w:tcW w:w="675" w:type="dxa"/>
          </w:tcPr>
          <w:p w:rsidR="00D24712" w:rsidRPr="0048417D" w:rsidRDefault="002537C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5A776D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B41F2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329,8</w:t>
            </w:r>
          </w:p>
        </w:tc>
        <w:tc>
          <w:tcPr>
            <w:tcW w:w="675" w:type="dxa"/>
          </w:tcPr>
          <w:p w:rsidR="00D24712" w:rsidRPr="00343352" w:rsidRDefault="005A776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</w:t>
            </w:r>
          </w:p>
        </w:tc>
        <w:tc>
          <w:tcPr>
            <w:tcW w:w="860" w:type="dxa"/>
          </w:tcPr>
          <w:p w:rsidR="00D24712" w:rsidRPr="0048417D" w:rsidRDefault="005A776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  <w:r w:rsidR="002537C9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570F0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41F22">
              <w:rPr>
                <w:sz w:val="16"/>
                <w:szCs w:val="16"/>
              </w:rPr>
              <w:t>29,8</w:t>
            </w:r>
          </w:p>
        </w:tc>
        <w:tc>
          <w:tcPr>
            <w:tcW w:w="675" w:type="dxa"/>
          </w:tcPr>
          <w:p w:rsidR="00D24712" w:rsidRPr="0048417D" w:rsidRDefault="005A776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</w:t>
            </w:r>
          </w:p>
        </w:tc>
        <w:tc>
          <w:tcPr>
            <w:tcW w:w="860" w:type="dxa"/>
          </w:tcPr>
          <w:p w:rsidR="00D24712" w:rsidRPr="0048417D" w:rsidRDefault="005A776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  <w:r w:rsidR="002537C9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570F0D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3FE8">
              <w:rPr>
                <w:sz w:val="16"/>
                <w:szCs w:val="16"/>
              </w:rPr>
              <w:t>126,0</w:t>
            </w:r>
          </w:p>
        </w:tc>
        <w:tc>
          <w:tcPr>
            <w:tcW w:w="675" w:type="dxa"/>
          </w:tcPr>
          <w:p w:rsidR="00D24712" w:rsidRPr="007E4F41" w:rsidRDefault="000F692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406,2</w:t>
            </w:r>
          </w:p>
        </w:tc>
        <w:tc>
          <w:tcPr>
            <w:tcW w:w="860" w:type="dxa"/>
          </w:tcPr>
          <w:p w:rsidR="00D24712" w:rsidRPr="0048417D" w:rsidRDefault="0055514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  <w:r w:rsidR="00EE0F88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C04541" w:rsidRDefault="00C04541" w:rsidP="00AC4F9B">
      <w:pPr>
        <w:jc w:val="right"/>
        <w:outlineLvl w:val="0"/>
      </w:pPr>
    </w:p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lastRenderedPageBreak/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3339E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 от</w:t>
      </w:r>
      <w:r w:rsidR="00935132">
        <w:rPr>
          <w:rFonts w:ascii="Arial" w:hAnsi="Arial" w:cs="Arial"/>
          <w:sz w:val="24"/>
          <w:szCs w:val="24"/>
        </w:rPr>
        <w:t xml:space="preserve"> 26.08.2022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="00B868D8">
        <w:rPr>
          <w:rFonts w:ascii="Arial" w:hAnsi="Arial" w:cs="Arial"/>
          <w:sz w:val="24"/>
          <w:szCs w:val="24"/>
        </w:rPr>
        <w:t xml:space="preserve"> квартал 2022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</w:t>
            </w:r>
            <w:r w:rsidR="00D24712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B868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667,7</w:t>
            </w:r>
          </w:p>
        </w:tc>
        <w:tc>
          <w:tcPr>
            <w:tcW w:w="1110" w:type="dxa"/>
          </w:tcPr>
          <w:p w:rsidR="00D24712" w:rsidRPr="00976F05" w:rsidRDefault="00045DB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68D8">
              <w:rPr>
                <w:sz w:val="18"/>
                <w:szCs w:val="18"/>
              </w:rPr>
              <w:t>58,2</w:t>
            </w:r>
          </w:p>
        </w:tc>
        <w:tc>
          <w:tcPr>
            <w:tcW w:w="1593" w:type="dxa"/>
          </w:tcPr>
          <w:p w:rsidR="00D24712" w:rsidRPr="00C54E0E" w:rsidRDefault="00045DB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  <w:r w:rsidR="00C54E0E">
              <w:rPr>
                <w:sz w:val="18"/>
                <w:szCs w:val="18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A1BAB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234,4</w:t>
            </w:r>
          </w:p>
        </w:tc>
        <w:tc>
          <w:tcPr>
            <w:tcW w:w="1110" w:type="dxa"/>
          </w:tcPr>
          <w:p w:rsidR="00D24712" w:rsidRPr="004835DD" w:rsidRDefault="00D451C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146,1</w:t>
            </w:r>
          </w:p>
        </w:tc>
        <w:tc>
          <w:tcPr>
            <w:tcW w:w="1593" w:type="dxa"/>
          </w:tcPr>
          <w:p w:rsidR="00D24712" w:rsidRPr="00E80F6E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4835DD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299,1</w:t>
            </w:r>
          </w:p>
        </w:tc>
        <w:tc>
          <w:tcPr>
            <w:tcW w:w="1110" w:type="dxa"/>
          </w:tcPr>
          <w:p w:rsidR="00D24712" w:rsidRPr="006603DF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D451C0">
              <w:rPr>
                <w:sz w:val="18"/>
                <w:szCs w:val="18"/>
              </w:rPr>
              <w:t>,0</w:t>
            </w:r>
          </w:p>
        </w:tc>
        <w:tc>
          <w:tcPr>
            <w:tcW w:w="1593" w:type="dxa"/>
          </w:tcPr>
          <w:p w:rsidR="00D24712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2D7D3E" w:rsidRPr="00E04DF2" w:rsidTr="005D1262">
        <w:trPr>
          <w:trHeight w:val="320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2D7D3E" w:rsidRPr="006A0325" w:rsidRDefault="002D7D3E" w:rsidP="0030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132,2</w:t>
            </w: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71,5%</w:t>
            </w: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4835DD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10" w:type="dxa"/>
          </w:tcPr>
          <w:p w:rsidR="002D7D3E" w:rsidRPr="006603DF" w:rsidRDefault="002D7D3E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14,9%</w:t>
            </w:r>
          </w:p>
        </w:tc>
      </w:tr>
      <w:tr w:rsidR="002D7D3E" w:rsidRPr="006A0325" w:rsidTr="00D24712">
        <w:trPr>
          <w:trHeight w:val="245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10" w:type="dxa"/>
          </w:tcPr>
          <w:p w:rsidR="002D7D3E" w:rsidRPr="00E04DF2" w:rsidRDefault="002D7D3E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275,8</w:t>
            </w: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248,3</w:t>
            </w: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603DF" w:rsidRDefault="001839B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2D7D3E" w:rsidRPr="009644CC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976F0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D7D3E" w:rsidRPr="00E04DF2" w:rsidRDefault="001839B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976F0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A0325" w:rsidRDefault="001839B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7E1DB0" w:rsidRDefault="002662D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593" w:type="dxa"/>
          </w:tcPr>
          <w:p w:rsidR="002D7D3E" w:rsidRPr="006A0325" w:rsidRDefault="002662D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E04DF2" w:rsidRDefault="001839B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E04DF2" w:rsidRDefault="001E067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D7D3E">
              <w:rPr>
                <w:sz w:val="18"/>
                <w:szCs w:val="18"/>
              </w:rPr>
              <w:t>0,0</w:t>
            </w:r>
          </w:p>
        </w:tc>
        <w:tc>
          <w:tcPr>
            <w:tcW w:w="1593" w:type="dxa"/>
          </w:tcPr>
          <w:p w:rsidR="002D7D3E" w:rsidRPr="00E04DF2" w:rsidRDefault="002662D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D7D3E">
              <w:rPr>
                <w:sz w:val="18"/>
                <w:szCs w:val="18"/>
              </w:rPr>
              <w:t>,0%</w:t>
            </w: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D7D3E" w:rsidRPr="00E04DF2" w:rsidRDefault="001839B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E04DF2" w:rsidRDefault="001E067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D7D3E">
              <w:rPr>
                <w:sz w:val="18"/>
                <w:szCs w:val="18"/>
              </w:rPr>
              <w:t>0,0</w:t>
            </w:r>
          </w:p>
        </w:tc>
        <w:tc>
          <w:tcPr>
            <w:tcW w:w="1593" w:type="dxa"/>
          </w:tcPr>
          <w:p w:rsidR="002D7D3E" w:rsidRPr="00E04DF2" w:rsidRDefault="002662D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D7D3E">
              <w:rPr>
                <w:sz w:val="18"/>
                <w:szCs w:val="18"/>
              </w:rPr>
              <w:t>,0%</w:t>
            </w:r>
          </w:p>
        </w:tc>
      </w:tr>
      <w:tr w:rsidR="002D7D3E" w:rsidRPr="00E04DF2" w:rsidTr="00D24712">
        <w:trPr>
          <w:trHeight w:val="470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7D7A73" w:rsidRDefault="001839B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1126,0</w:t>
            </w:r>
          </w:p>
        </w:tc>
        <w:tc>
          <w:tcPr>
            <w:tcW w:w="1110" w:type="dxa"/>
          </w:tcPr>
          <w:p w:rsidR="002D7D3E" w:rsidRPr="006A0325" w:rsidRDefault="001E067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675,2</w:t>
            </w:r>
          </w:p>
        </w:tc>
        <w:tc>
          <w:tcPr>
            <w:tcW w:w="1593" w:type="dxa"/>
          </w:tcPr>
          <w:p w:rsidR="002D7D3E" w:rsidRPr="006A0325" w:rsidRDefault="002662D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E04DF2" w:rsidRDefault="002D7D3E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E04DF2" w:rsidRDefault="002D7D3E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E04DF2" w:rsidRDefault="002D7D3E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9F3FDF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3339E">
        <w:rPr>
          <w:rFonts w:ascii="Arial" w:hAnsi="Arial" w:cs="Arial"/>
          <w:sz w:val="24"/>
          <w:szCs w:val="24"/>
        </w:rPr>
        <w:t>53</w:t>
      </w:r>
      <w:r w:rsidRPr="00162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</w:t>
      </w:r>
      <w:r w:rsidR="00B868D8">
        <w:rPr>
          <w:rFonts w:ascii="Arial" w:hAnsi="Arial" w:cs="Arial"/>
          <w:sz w:val="24"/>
          <w:szCs w:val="24"/>
        </w:rPr>
        <w:t xml:space="preserve"> </w:t>
      </w:r>
      <w:r w:rsidR="00935132">
        <w:rPr>
          <w:rFonts w:ascii="Arial" w:hAnsi="Arial" w:cs="Arial"/>
          <w:sz w:val="24"/>
          <w:szCs w:val="24"/>
        </w:rPr>
        <w:t>26.08.2022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EA7001" w:rsidRPr="00EA7001">
        <w:rPr>
          <w:rFonts w:ascii="Arial" w:hAnsi="Arial" w:cs="Arial"/>
          <w:sz w:val="24"/>
          <w:szCs w:val="24"/>
        </w:rPr>
        <w:t>1</w:t>
      </w:r>
      <w:r w:rsidR="00162683">
        <w:rPr>
          <w:rFonts w:ascii="Arial" w:hAnsi="Arial" w:cs="Arial"/>
          <w:sz w:val="24"/>
          <w:szCs w:val="24"/>
        </w:rPr>
        <w:t xml:space="preserve"> квартал 20</w:t>
      </w:r>
      <w:r w:rsidR="00B868D8">
        <w:rPr>
          <w:rFonts w:ascii="Arial" w:hAnsi="Arial" w:cs="Arial"/>
          <w:sz w:val="24"/>
          <w:szCs w:val="24"/>
        </w:rPr>
        <w:t>22</w:t>
      </w:r>
      <w:r w:rsidR="00162683" w:rsidRPr="00162683"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года</w:t>
      </w:r>
    </w:p>
    <w:p w:rsidR="007B3DC0" w:rsidRDefault="007B3DC0" w:rsidP="00D24712"/>
    <w:p w:rsidR="007B3DC0" w:rsidRDefault="007B3DC0" w:rsidP="00D24712"/>
    <w:p w:rsidR="007B3DC0" w:rsidRDefault="007B3DC0" w:rsidP="00D24712"/>
    <w:tbl>
      <w:tblPr>
        <w:tblW w:w="9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423"/>
        <w:gridCol w:w="1079"/>
        <w:gridCol w:w="536"/>
        <w:gridCol w:w="1081"/>
        <w:gridCol w:w="963"/>
        <w:gridCol w:w="974"/>
      </w:tblGrid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D713FF" w:rsidRDefault="00D713FF" w:rsidP="001E067D">
            <w:pPr>
              <w:rPr>
                <w:b/>
                <w:sz w:val="18"/>
                <w:szCs w:val="18"/>
              </w:rPr>
            </w:pPr>
          </w:p>
          <w:p w:rsidR="00D713FF" w:rsidRPr="0047576B" w:rsidRDefault="00D713FF" w:rsidP="001E067D">
            <w:pPr>
              <w:rPr>
                <w:sz w:val="18"/>
                <w:szCs w:val="18"/>
              </w:rPr>
            </w:pPr>
          </w:p>
          <w:p w:rsidR="00D713FF" w:rsidRDefault="00D713FF" w:rsidP="001E067D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7576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D713FF" w:rsidRPr="0047576B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7576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7576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A0325" w:rsidRDefault="00D713FF" w:rsidP="001E067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14FC4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546433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546433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A0325" w:rsidRDefault="00D713FF" w:rsidP="001E067D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AA1AD8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23552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D713FF" w:rsidTr="00D713FF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65B46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D713FF" w:rsidTr="00D713FF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65B46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65B46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D713FF" w:rsidTr="00D713FF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65B46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65B46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32496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A0325" w:rsidRDefault="00D713FF" w:rsidP="001E067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65B46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65B46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E9389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2648C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65B46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65B46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86BE7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ED3A93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86BE7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ED3A93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F7299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86BE7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20,9%</w:t>
            </w:r>
          </w:p>
        </w:tc>
      </w:tr>
      <w:tr w:rsidR="00D713FF" w:rsidTr="00D713FF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86BE7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86BE7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B2C5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A0325" w:rsidRDefault="00D713FF" w:rsidP="001E067D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713FF" w:rsidRDefault="00D713FF" w:rsidP="001E06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F4E3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71,5%</w:t>
            </w: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71,5%</w:t>
            </w: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71,5%</w:t>
            </w: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73,6%</w:t>
            </w: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64,6%</w:t>
            </w: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A0325" w:rsidRDefault="00D713FF" w:rsidP="001E067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E57D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F67C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14,9%</w:t>
            </w: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81EE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14,9%</w:t>
            </w: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81EE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14,9%</w:t>
            </w:r>
          </w:p>
        </w:tc>
      </w:tr>
      <w:tr w:rsidR="00D713FF" w:rsidTr="00D713FF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81EE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81EE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62A65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16,7%</w:t>
            </w:r>
          </w:p>
        </w:tc>
      </w:tr>
      <w:tr w:rsidR="00D713FF" w:rsidTr="00D713FF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81EE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20BB2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16,7%</w:t>
            </w:r>
          </w:p>
        </w:tc>
      </w:tr>
      <w:tr w:rsidR="00D713FF" w:rsidTr="00D713FF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81EE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20BB2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D3D93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20BB2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16,5%</w:t>
            </w: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B515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B515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20BB2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B515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D3D93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B515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D3D93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20BB2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FF2366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81EEC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14FC4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D3D93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D713FF" w:rsidTr="00D713FF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14FC4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20BB2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D713FF" w:rsidTr="00D713FF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14FC4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20BB2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D713FF" w:rsidTr="00D713F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14FC4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20BB2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D713FF" w:rsidTr="00D713F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14FC4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FF2366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D713FF" w:rsidTr="00D713F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14FC4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B515C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14FC4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47591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D1E63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AA173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47591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D1E63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47591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A0325" w:rsidRDefault="00D713FF" w:rsidP="001E067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601F2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414FC4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55BF5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B5617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55BF5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710040">
        <w:trPr>
          <w:trHeight w:val="75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54EA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5F72D7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4643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83FEE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A45669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7767B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25466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A45669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7767B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25466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A45669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E848FD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D25466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7767B" w:rsidRDefault="00D713FF" w:rsidP="001E067D">
            <w:pPr>
              <w:rPr>
                <w:sz w:val="16"/>
                <w:szCs w:val="16"/>
                <w:lang w:val="en-US"/>
              </w:rPr>
            </w:pPr>
          </w:p>
        </w:tc>
      </w:tr>
      <w:tr w:rsidR="00D713FF" w:rsidTr="00D713F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A0325" w:rsidRDefault="00D713FF" w:rsidP="001E067D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91422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7767B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90459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1B5617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A05CF3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7767B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F14DB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7767B" w:rsidRDefault="00D713FF" w:rsidP="001E06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83FEE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A05CF3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7767B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F14DB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7767B" w:rsidRDefault="00D713FF" w:rsidP="001E06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21246C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A05CF3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7767B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F14DB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7767B" w:rsidRDefault="00D713FF" w:rsidP="001E06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21246C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710040">
        <w:trPr>
          <w:trHeight w:val="9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A05CF3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C54708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F14DB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77767B" w:rsidRDefault="00D713FF" w:rsidP="001E06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21246C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710040">
        <w:trPr>
          <w:trHeight w:val="41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5698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F4762F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F14DB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713FF" w:rsidTr="00D713FF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F4762F" w:rsidRDefault="00D713FF" w:rsidP="001E06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91422" w:rsidRDefault="00D713FF" w:rsidP="001E06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F14DB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F67C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713FF" w:rsidTr="00D713F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8825ED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F67C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713FF" w:rsidTr="00D713FF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83FEE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F67C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713FF" w:rsidTr="00D713F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05698F" w:rsidRDefault="00D713FF" w:rsidP="001E0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83FEE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F67C9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713FF" w:rsidTr="00D713FF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9561AE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83FEE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C127C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713FF" w:rsidTr="00D713FF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</w:p>
        </w:tc>
      </w:tr>
      <w:tr w:rsidR="00D713FF" w:rsidTr="00D713FF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683FEE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Pr="00BB26EB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F" w:rsidRDefault="00D713FF" w:rsidP="001E0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60,0%</w:t>
            </w:r>
          </w:p>
        </w:tc>
      </w:tr>
    </w:tbl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7B3DC0" w:rsidRDefault="007B3DC0" w:rsidP="00D24712"/>
    <w:p w:rsidR="00175C21" w:rsidRDefault="00175C21" w:rsidP="00D24712"/>
    <w:p w:rsidR="009F3FDF" w:rsidRDefault="009F3FDF" w:rsidP="00D24712"/>
    <w:p w:rsidR="00BE6920" w:rsidRDefault="00BE6920" w:rsidP="00BE6920"/>
    <w:p w:rsidR="001028E4" w:rsidRPr="000505B7" w:rsidRDefault="001028E4" w:rsidP="00BE69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3339E">
        <w:rPr>
          <w:rFonts w:ascii="Arial" w:hAnsi="Arial" w:cs="Arial"/>
          <w:sz w:val="24"/>
          <w:szCs w:val="24"/>
        </w:rPr>
        <w:t>53</w:t>
      </w:r>
      <w:r w:rsidR="00C04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935132">
        <w:rPr>
          <w:rFonts w:ascii="Arial" w:hAnsi="Arial" w:cs="Arial"/>
          <w:sz w:val="24"/>
          <w:szCs w:val="24"/>
        </w:rPr>
        <w:t xml:space="preserve"> 26.08.2022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162683">
        <w:rPr>
          <w:rFonts w:ascii="Arial" w:hAnsi="Arial" w:cs="Arial"/>
          <w:sz w:val="24"/>
          <w:szCs w:val="24"/>
        </w:rPr>
        <w:t>1 квартал  20</w:t>
      </w:r>
      <w:r w:rsidR="00B868D8">
        <w:rPr>
          <w:rFonts w:ascii="Arial" w:hAnsi="Arial" w:cs="Arial"/>
          <w:sz w:val="24"/>
          <w:szCs w:val="24"/>
        </w:rPr>
        <w:t>22</w:t>
      </w:r>
      <w:r w:rsidR="004324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E81800" w:rsidRDefault="00E81800" w:rsidP="00E81800">
      <w:pPr>
        <w:rPr>
          <w:sz w:val="16"/>
          <w:szCs w:val="16"/>
        </w:rPr>
      </w:pPr>
    </w:p>
    <w:tbl>
      <w:tblPr>
        <w:tblW w:w="98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540"/>
        <w:gridCol w:w="423"/>
        <w:gridCol w:w="1079"/>
        <w:gridCol w:w="536"/>
        <w:gridCol w:w="1081"/>
        <w:gridCol w:w="963"/>
        <w:gridCol w:w="974"/>
      </w:tblGrid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02463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3E1D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C3695">
              <w:rPr>
                <w:sz w:val="16"/>
                <w:szCs w:val="16"/>
              </w:rPr>
              <w:t>58,2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4329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  <w:r w:rsidR="00C54E0E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AD8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E81800" w:rsidTr="00F507B8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E81800" w:rsidTr="00F507B8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E81800" w:rsidTr="00F507B8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32496">
              <w:rPr>
                <w:sz w:val="16"/>
                <w:szCs w:val="16"/>
              </w:rPr>
              <w:t>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32496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D3A93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D3A93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7299F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  <w:r w:rsidR="00F7299F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A445E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  <w:r w:rsidR="00ED3A93">
              <w:rPr>
                <w:sz w:val="16"/>
                <w:szCs w:val="16"/>
              </w:rPr>
              <w:t>%</w:t>
            </w: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0136D5" w:rsidRDefault="000136D5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F4E3F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4C369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EB6D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4C369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EB6D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E3531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EB6D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EB6D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4C369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EB6D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4C369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EB6D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E57D9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450454"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F67C9" w:rsidRDefault="0045045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450454"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45045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450454"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45045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450454"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450454"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45045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450454"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45045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450454"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45045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45045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450454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450454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450454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F2366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710040">
        <w:trPr>
          <w:trHeight w:val="53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F2366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02463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02463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47591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1E63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AA173C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47591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1E63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343ED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47591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601F2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55BF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B561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</w:t>
            </w:r>
            <w:r w:rsidR="00A963BC">
              <w:rPr>
                <w:sz w:val="16"/>
                <w:szCs w:val="16"/>
              </w:rPr>
              <w:t>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55BF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710040">
        <w:trPr>
          <w:trHeight w:val="72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54EAF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5F72D7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4643B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83FEE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A45669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7767B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25466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A45669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710040">
        <w:trPr>
          <w:trHeight w:val="5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7767B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25466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A45669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E848FD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25466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7767B" w:rsidRDefault="000136D5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0136D5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D4300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091422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7767B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C90459" w:rsidRDefault="00A963B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B5617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A05CF3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7767B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14DBC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7767B" w:rsidRDefault="000136D5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83FEE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A05CF3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7767B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14DBC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7767B" w:rsidRDefault="000136D5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21246C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A05CF3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7767B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14DBC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7767B" w:rsidRDefault="000136D5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21246C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710040">
        <w:trPr>
          <w:trHeight w:val="70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A05CF3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C54708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14DBC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7767B" w:rsidRDefault="000136D5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21246C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05698F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4762F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14DBC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02463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822E7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4762F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091422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14DBC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02463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F67C9" w:rsidRDefault="00822E7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8825ED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02463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F67C9" w:rsidRDefault="00822E7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 </w:t>
            </w:r>
            <w:r>
              <w:rPr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83FEE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02463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F67C9" w:rsidRDefault="00822E7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05698F" w:rsidRDefault="000136D5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83FEE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822E7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F67C9" w:rsidRDefault="00822E7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561AE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83FEE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822E7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C127C" w:rsidRDefault="00822E7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83FEE" w:rsidRDefault="0002463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B26EB" w:rsidRDefault="00EB6D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EB6D5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  <w:r w:rsidR="000136D5">
              <w:rPr>
                <w:sz w:val="16"/>
                <w:szCs w:val="16"/>
              </w:rPr>
              <w:t>%</w:t>
            </w:r>
          </w:p>
        </w:tc>
      </w:tr>
    </w:tbl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1639"/>
    <w:rsid w:val="0001016A"/>
    <w:rsid w:val="00011989"/>
    <w:rsid w:val="000136D5"/>
    <w:rsid w:val="00020942"/>
    <w:rsid w:val="00024631"/>
    <w:rsid w:val="00031126"/>
    <w:rsid w:val="000351A0"/>
    <w:rsid w:val="00040662"/>
    <w:rsid w:val="00041602"/>
    <w:rsid w:val="00041E58"/>
    <w:rsid w:val="00045DBB"/>
    <w:rsid w:val="000505B7"/>
    <w:rsid w:val="00052752"/>
    <w:rsid w:val="0005372F"/>
    <w:rsid w:val="00053F45"/>
    <w:rsid w:val="000734A6"/>
    <w:rsid w:val="00082FAE"/>
    <w:rsid w:val="00093555"/>
    <w:rsid w:val="000B51BE"/>
    <w:rsid w:val="000B75DB"/>
    <w:rsid w:val="000C6921"/>
    <w:rsid w:val="000C74F9"/>
    <w:rsid w:val="000E0AF1"/>
    <w:rsid w:val="000E1425"/>
    <w:rsid w:val="000E528C"/>
    <w:rsid w:val="000F2376"/>
    <w:rsid w:val="000F45C7"/>
    <w:rsid w:val="000F692F"/>
    <w:rsid w:val="001000D9"/>
    <w:rsid w:val="0010196E"/>
    <w:rsid w:val="001028E4"/>
    <w:rsid w:val="0011654B"/>
    <w:rsid w:val="00122702"/>
    <w:rsid w:val="00125C98"/>
    <w:rsid w:val="0013339E"/>
    <w:rsid w:val="0014272C"/>
    <w:rsid w:val="00143468"/>
    <w:rsid w:val="001505FA"/>
    <w:rsid w:val="001521D6"/>
    <w:rsid w:val="00154596"/>
    <w:rsid w:val="00156D4F"/>
    <w:rsid w:val="00162683"/>
    <w:rsid w:val="00167247"/>
    <w:rsid w:val="0017593E"/>
    <w:rsid w:val="00175C21"/>
    <w:rsid w:val="00180692"/>
    <w:rsid w:val="001839B6"/>
    <w:rsid w:val="00191EE8"/>
    <w:rsid w:val="001A2E0C"/>
    <w:rsid w:val="001B4482"/>
    <w:rsid w:val="001B5617"/>
    <w:rsid w:val="001B5FCD"/>
    <w:rsid w:val="001B754E"/>
    <w:rsid w:val="001C1530"/>
    <w:rsid w:val="001C51AD"/>
    <w:rsid w:val="001C611C"/>
    <w:rsid w:val="001D107F"/>
    <w:rsid w:val="001E023A"/>
    <w:rsid w:val="001E067D"/>
    <w:rsid w:val="001E1C59"/>
    <w:rsid w:val="001F04BE"/>
    <w:rsid w:val="00200734"/>
    <w:rsid w:val="00204719"/>
    <w:rsid w:val="00205414"/>
    <w:rsid w:val="0023752C"/>
    <w:rsid w:val="00247374"/>
    <w:rsid w:val="002515E2"/>
    <w:rsid w:val="00251CD8"/>
    <w:rsid w:val="00252E49"/>
    <w:rsid w:val="002537C9"/>
    <w:rsid w:val="00256D17"/>
    <w:rsid w:val="00264565"/>
    <w:rsid w:val="002648C9"/>
    <w:rsid w:val="002662D5"/>
    <w:rsid w:val="00272779"/>
    <w:rsid w:val="00275C80"/>
    <w:rsid w:val="00276551"/>
    <w:rsid w:val="002818E8"/>
    <w:rsid w:val="002838D9"/>
    <w:rsid w:val="00291780"/>
    <w:rsid w:val="002A5736"/>
    <w:rsid w:val="002A692C"/>
    <w:rsid w:val="002B420F"/>
    <w:rsid w:val="002B762B"/>
    <w:rsid w:val="002C6BD7"/>
    <w:rsid w:val="002D1723"/>
    <w:rsid w:val="002D5819"/>
    <w:rsid w:val="002D7D3E"/>
    <w:rsid w:val="002E14E6"/>
    <w:rsid w:val="00305CA5"/>
    <w:rsid w:val="003074CB"/>
    <w:rsid w:val="00313734"/>
    <w:rsid w:val="00315221"/>
    <w:rsid w:val="003202B8"/>
    <w:rsid w:val="003225D6"/>
    <w:rsid w:val="003328E0"/>
    <w:rsid w:val="00343352"/>
    <w:rsid w:val="00343ED3"/>
    <w:rsid w:val="003505C6"/>
    <w:rsid w:val="003654A4"/>
    <w:rsid w:val="003746DA"/>
    <w:rsid w:val="003805FD"/>
    <w:rsid w:val="00393446"/>
    <w:rsid w:val="003A165E"/>
    <w:rsid w:val="003C3959"/>
    <w:rsid w:val="003C6D52"/>
    <w:rsid w:val="003D038D"/>
    <w:rsid w:val="003D3DC1"/>
    <w:rsid w:val="003D6A27"/>
    <w:rsid w:val="003E1DE5"/>
    <w:rsid w:val="003F4465"/>
    <w:rsid w:val="003F5639"/>
    <w:rsid w:val="003F7DEF"/>
    <w:rsid w:val="00406525"/>
    <w:rsid w:val="00416E06"/>
    <w:rsid w:val="00417335"/>
    <w:rsid w:val="00425BFD"/>
    <w:rsid w:val="004270CD"/>
    <w:rsid w:val="00432496"/>
    <w:rsid w:val="004329C7"/>
    <w:rsid w:val="0043464E"/>
    <w:rsid w:val="00450454"/>
    <w:rsid w:val="004566D9"/>
    <w:rsid w:val="00456747"/>
    <w:rsid w:val="004635BE"/>
    <w:rsid w:val="00474363"/>
    <w:rsid w:val="00474423"/>
    <w:rsid w:val="004835DD"/>
    <w:rsid w:val="00487090"/>
    <w:rsid w:val="004902FF"/>
    <w:rsid w:val="0049155F"/>
    <w:rsid w:val="004938DB"/>
    <w:rsid w:val="004A0ECF"/>
    <w:rsid w:val="004A32A9"/>
    <w:rsid w:val="004B3981"/>
    <w:rsid w:val="004C03BB"/>
    <w:rsid w:val="004C12C0"/>
    <w:rsid w:val="004C3695"/>
    <w:rsid w:val="004C78DB"/>
    <w:rsid w:val="004C7BDB"/>
    <w:rsid w:val="004D0ACD"/>
    <w:rsid w:val="004D462C"/>
    <w:rsid w:val="004D4B02"/>
    <w:rsid w:val="004E308C"/>
    <w:rsid w:val="00503D3D"/>
    <w:rsid w:val="0051178A"/>
    <w:rsid w:val="00513DBB"/>
    <w:rsid w:val="00521288"/>
    <w:rsid w:val="00535EE0"/>
    <w:rsid w:val="00546433"/>
    <w:rsid w:val="00552A76"/>
    <w:rsid w:val="00555146"/>
    <w:rsid w:val="00561A3B"/>
    <w:rsid w:val="00570685"/>
    <w:rsid w:val="00570F0D"/>
    <w:rsid w:val="005719BE"/>
    <w:rsid w:val="0058724C"/>
    <w:rsid w:val="005929AF"/>
    <w:rsid w:val="005A008C"/>
    <w:rsid w:val="005A01BB"/>
    <w:rsid w:val="005A09AD"/>
    <w:rsid w:val="005A776D"/>
    <w:rsid w:val="005B593A"/>
    <w:rsid w:val="005B5ED4"/>
    <w:rsid w:val="005C3605"/>
    <w:rsid w:val="005C6D8E"/>
    <w:rsid w:val="005D1262"/>
    <w:rsid w:val="005D5208"/>
    <w:rsid w:val="005E35CB"/>
    <w:rsid w:val="005E49F5"/>
    <w:rsid w:val="005F4CBE"/>
    <w:rsid w:val="005F5085"/>
    <w:rsid w:val="006059AA"/>
    <w:rsid w:val="00607A84"/>
    <w:rsid w:val="00607D4E"/>
    <w:rsid w:val="00611D6E"/>
    <w:rsid w:val="00612E16"/>
    <w:rsid w:val="00613279"/>
    <w:rsid w:val="0061408F"/>
    <w:rsid w:val="00625B50"/>
    <w:rsid w:val="00641985"/>
    <w:rsid w:val="0064660B"/>
    <w:rsid w:val="006603DF"/>
    <w:rsid w:val="006712D2"/>
    <w:rsid w:val="00671A89"/>
    <w:rsid w:val="00676799"/>
    <w:rsid w:val="00676EA4"/>
    <w:rsid w:val="00681B4F"/>
    <w:rsid w:val="006829B8"/>
    <w:rsid w:val="00685DFF"/>
    <w:rsid w:val="00691DDA"/>
    <w:rsid w:val="00695668"/>
    <w:rsid w:val="006A1BAB"/>
    <w:rsid w:val="006A75D7"/>
    <w:rsid w:val="006B1049"/>
    <w:rsid w:val="006B36F1"/>
    <w:rsid w:val="006B53DF"/>
    <w:rsid w:val="006B61F8"/>
    <w:rsid w:val="006B6D2D"/>
    <w:rsid w:val="006B7EE4"/>
    <w:rsid w:val="006C1B30"/>
    <w:rsid w:val="006C3F3A"/>
    <w:rsid w:val="006C6062"/>
    <w:rsid w:val="006D31A3"/>
    <w:rsid w:val="006D507C"/>
    <w:rsid w:val="006D68D0"/>
    <w:rsid w:val="006E00F8"/>
    <w:rsid w:val="006E4140"/>
    <w:rsid w:val="006F26D2"/>
    <w:rsid w:val="00710040"/>
    <w:rsid w:val="00714113"/>
    <w:rsid w:val="00737B1E"/>
    <w:rsid w:val="00741C78"/>
    <w:rsid w:val="00743EF8"/>
    <w:rsid w:val="0075140E"/>
    <w:rsid w:val="007521B3"/>
    <w:rsid w:val="00757F13"/>
    <w:rsid w:val="00767267"/>
    <w:rsid w:val="00771F99"/>
    <w:rsid w:val="0077568E"/>
    <w:rsid w:val="00794001"/>
    <w:rsid w:val="00796194"/>
    <w:rsid w:val="007966D7"/>
    <w:rsid w:val="007A71AF"/>
    <w:rsid w:val="007B2744"/>
    <w:rsid w:val="007B3DC0"/>
    <w:rsid w:val="007B5042"/>
    <w:rsid w:val="007C0FB8"/>
    <w:rsid w:val="007D24C7"/>
    <w:rsid w:val="007D6E07"/>
    <w:rsid w:val="007D7A73"/>
    <w:rsid w:val="007E1DB0"/>
    <w:rsid w:val="007E4F41"/>
    <w:rsid w:val="007F409C"/>
    <w:rsid w:val="007F4E3F"/>
    <w:rsid w:val="007F556B"/>
    <w:rsid w:val="007F6CE0"/>
    <w:rsid w:val="00806CDC"/>
    <w:rsid w:val="00807CAC"/>
    <w:rsid w:val="0081165D"/>
    <w:rsid w:val="00812114"/>
    <w:rsid w:val="00820861"/>
    <w:rsid w:val="00822E78"/>
    <w:rsid w:val="00825F3F"/>
    <w:rsid w:val="00830071"/>
    <w:rsid w:val="00831F2E"/>
    <w:rsid w:val="00835230"/>
    <w:rsid w:val="00847FC4"/>
    <w:rsid w:val="00871E1A"/>
    <w:rsid w:val="008755C6"/>
    <w:rsid w:val="0089403B"/>
    <w:rsid w:val="008A1567"/>
    <w:rsid w:val="008A6414"/>
    <w:rsid w:val="008B0287"/>
    <w:rsid w:val="008C3C6A"/>
    <w:rsid w:val="008C7C87"/>
    <w:rsid w:val="008E7295"/>
    <w:rsid w:val="008F3B4F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35132"/>
    <w:rsid w:val="009440C2"/>
    <w:rsid w:val="009457FA"/>
    <w:rsid w:val="00946459"/>
    <w:rsid w:val="00947591"/>
    <w:rsid w:val="00966058"/>
    <w:rsid w:val="009760F8"/>
    <w:rsid w:val="009810B4"/>
    <w:rsid w:val="009839DD"/>
    <w:rsid w:val="00983B1B"/>
    <w:rsid w:val="00991462"/>
    <w:rsid w:val="00995F14"/>
    <w:rsid w:val="009A0170"/>
    <w:rsid w:val="009A5CA4"/>
    <w:rsid w:val="009D0AE8"/>
    <w:rsid w:val="009D3D93"/>
    <w:rsid w:val="009E4599"/>
    <w:rsid w:val="009E57D9"/>
    <w:rsid w:val="009E5BB0"/>
    <w:rsid w:val="009F2885"/>
    <w:rsid w:val="009F3A23"/>
    <w:rsid w:val="009F3FDF"/>
    <w:rsid w:val="009F4659"/>
    <w:rsid w:val="00A107C1"/>
    <w:rsid w:val="00A14EA9"/>
    <w:rsid w:val="00A157D6"/>
    <w:rsid w:val="00A17279"/>
    <w:rsid w:val="00A445E6"/>
    <w:rsid w:val="00A45669"/>
    <w:rsid w:val="00A55389"/>
    <w:rsid w:val="00A67CF1"/>
    <w:rsid w:val="00A758D7"/>
    <w:rsid w:val="00A82864"/>
    <w:rsid w:val="00A93D04"/>
    <w:rsid w:val="00A963BC"/>
    <w:rsid w:val="00AA1AD8"/>
    <w:rsid w:val="00AA448C"/>
    <w:rsid w:val="00AA7B0D"/>
    <w:rsid w:val="00AC4F9B"/>
    <w:rsid w:val="00AD045C"/>
    <w:rsid w:val="00AD2CC2"/>
    <w:rsid w:val="00AE7B11"/>
    <w:rsid w:val="00AF37B7"/>
    <w:rsid w:val="00B04C33"/>
    <w:rsid w:val="00B06AED"/>
    <w:rsid w:val="00B103BE"/>
    <w:rsid w:val="00B16DAF"/>
    <w:rsid w:val="00B41F22"/>
    <w:rsid w:val="00B44B28"/>
    <w:rsid w:val="00B56C70"/>
    <w:rsid w:val="00B6145F"/>
    <w:rsid w:val="00B63EA2"/>
    <w:rsid w:val="00B75C70"/>
    <w:rsid w:val="00B75DF0"/>
    <w:rsid w:val="00B776C6"/>
    <w:rsid w:val="00B8048C"/>
    <w:rsid w:val="00B84FEE"/>
    <w:rsid w:val="00B868D8"/>
    <w:rsid w:val="00B931C9"/>
    <w:rsid w:val="00B94DE8"/>
    <w:rsid w:val="00B960B5"/>
    <w:rsid w:val="00B9687A"/>
    <w:rsid w:val="00BB0AF1"/>
    <w:rsid w:val="00BB26EB"/>
    <w:rsid w:val="00BB7FF4"/>
    <w:rsid w:val="00BE4068"/>
    <w:rsid w:val="00BE61AD"/>
    <w:rsid w:val="00BE6920"/>
    <w:rsid w:val="00BE6A12"/>
    <w:rsid w:val="00BE6F97"/>
    <w:rsid w:val="00BF67C9"/>
    <w:rsid w:val="00C04541"/>
    <w:rsid w:val="00C1279F"/>
    <w:rsid w:val="00C17125"/>
    <w:rsid w:val="00C23986"/>
    <w:rsid w:val="00C435C5"/>
    <w:rsid w:val="00C51A94"/>
    <w:rsid w:val="00C5235B"/>
    <w:rsid w:val="00C52762"/>
    <w:rsid w:val="00C54E0E"/>
    <w:rsid w:val="00C63831"/>
    <w:rsid w:val="00C70271"/>
    <w:rsid w:val="00C74F74"/>
    <w:rsid w:val="00C80BA2"/>
    <w:rsid w:val="00C84ECB"/>
    <w:rsid w:val="00C87E98"/>
    <w:rsid w:val="00C90459"/>
    <w:rsid w:val="00C949F3"/>
    <w:rsid w:val="00C9577D"/>
    <w:rsid w:val="00CB19DB"/>
    <w:rsid w:val="00CC3FE8"/>
    <w:rsid w:val="00CC4077"/>
    <w:rsid w:val="00CC5AA1"/>
    <w:rsid w:val="00CD3856"/>
    <w:rsid w:val="00CD5D38"/>
    <w:rsid w:val="00CE050D"/>
    <w:rsid w:val="00CF3276"/>
    <w:rsid w:val="00CF3423"/>
    <w:rsid w:val="00CF4A18"/>
    <w:rsid w:val="00D16C4F"/>
    <w:rsid w:val="00D22678"/>
    <w:rsid w:val="00D24712"/>
    <w:rsid w:val="00D25466"/>
    <w:rsid w:val="00D26816"/>
    <w:rsid w:val="00D27002"/>
    <w:rsid w:val="00D30AA4"/>
    <w:rsid w:val="00D42A5C"/>
    <w:rsid w:val="00D451C0"/>
    <w:rsid w:val="00D5272C"/>
    <w:rsid w:val="00D55BF5"/>
    <w:rsid w:val="00D66F6A"/>
    <w:rsid w:val="00D713FF"/>
    <w:rsid w:val="00D71721"/>
    <w:rsid w:val="00D75012"/>
    <w:rsid w:val="00D84C1D"/>
    <w:rsid w:val="00D93F45"/>
    <w:rsid w:val="00D94724"/>
    <w:rsid w:val="00DA51D8"/>
    <w:rsid w:val="00DA60D0"/>
    <w:rsid w:val="00DB31EE"/>
    <w:rsid w:val="00DC2FF9"/>
    <w:rsid w:val="00DC321C"/>
    <w:rsid w:val="00DD5D1B"/>
    <w:rsid w:val="00E015F0"/>
    <w:rsid w:val="00E019E8"/>
    <w:rsid w:val="00E0763B"/>
    <w:rsid w:val="00E12666"/>
    <w:rsid w:val="00E12FF4"/>
    <w:rsid w:val="00E256FC"/>
    <w:rsid w:val="00E336CF"/>
    <w:rsid w:val="00E339D3"/>
    <w:rsid w:val="00E3485A"/>
    <w:rsid w:val="00E3531D"/>
    <w:rsid w:val="00E41567"/>
    <w:rsid w:val="00E55148"/>
    <w:rsid w:val="00E56220"/>
    <w:rsid w:val="00E5791F"/>
    <w:rsid w:val="00E62A14"/>
    <w:rsid w:val="00E6657E"/>
    <w:rsid w:val="00E73C29"/>
    <w:rsid w:val="00E74F77"/>
    <w:rsid w:val="00E76BE2"/>
    <w:rsid w:val="00E7702B"/>
    <w:rsid w:val="00E81800"/>
    <w:rsid w:val="00E85A88"/>
    <w:rsid w:val="00E93899"/>
    <w:rsid w:val="00E94EAC"/>
    <w:rsid w:val="00E96983"/>
    <w:rsid w:val="00EA16D4"/>
    <w:rsid w:val="00EA622C"/>
    <w:rsid w:val="00EA6C43"/>
    <w:rsid w:val="00EA7001"/>
    <w:rsid w:val="00EB3B8C"/>
    <w:rsid w:val="00EB6D5F"/>
    <w:rsid w:val="00EC5A59"/>
    <w:rsid w:val="00EC71B3"/>
    <w:rsid w:val="00EC7574"/>
    <w:rsid w:val="00ED3A93"/>
    <w:rsid w:val="00EE0857"/>
    <w:rsid w:val="00EE0F88"/>
    <w:rsid w:val="00EF57FC"/>
    <w:rsid w:val="00EF5E45"/>
    <w:rsid w:val="00F07D9E"/>
    <w:rsid w:val="00F10E49"/>
    <w:rsid w:val="00F1409D"/>
    <w:rsid w:val="00F245E2"/>
    <w:rsid w:val="00F26FF3"/>
    <w:rsid w:val="00F30C98"/>
    <w:rsid w:val="00F37324"/>
    <w:rsid w:val="00F44023"/>
    <w:rsid w:val="00F507B8"/>
    <w:rsid w:val="00F53AB7"/>
    <w:rsid w:val="00F53CD2"/>
    <w:rsid w:val="00F67F5E"/>
    <w:rsid w:val="00F71D28"/>
    <w:rsid w:val="00F7299F"/>
    <w:rsid w:val="00F815D2"/>
    <w:rsid w:val="00F836B3"/>
    <w:rsid w:val="00FC46C4"/>
    <w:rsid w:val="00FD586A"/>
    <w:rsid w:val="00FE6461"/>
    <w:rsid w:val="00FF2366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F8B8-C301-4E60-82D3-764C966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2022-08-29T07:05:00Z</cp:lastPrinted>
  <dcterms:created xsi:type="dcterms:W3CDTF">2022-08-29T10:44:00Z</dcterms:created>
  <dcterms:modified xsi:type="dcterms:W3CDTF">2022-08-29T10:44:00Z</dcterms:modified>
</cp:coreProperties>
</file>