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8D4E1F">
        <w:rPr>
          <w:rFonts w:ascii="Arial" w:hAnsi="Arial" w:cs="Arial"/>
        </w:rPr>
        <w:t xml:space="preserve"> ПЕННОВСКОГО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ПОСТАНОВЛЕНИЕ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от 01 марта 2019 года                                                                  </w:t>
      </w:r>
      <w:r w:rsidR="008D4E1F">
        <w:rPr>
          <w:rFonts w:ascii="Arial" w:hAnsi="Arial" w:cs="Arial"/>
        </w:rPr>
        <w:t xml:space="preserve">                           </w:t>
      </w:r>
      <w:r w:rsidRPr="00D00EB1">
        <w:rPr>
          <w:rFonts w:ascii="Arial" w:hAnsi="Arial" w:cs="Arial"/>
        </w:rPr>
        <w:t xml:space="preserve"> № </w:t>
      </w:r>
      <w:r w:rsidR="008D4E1F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proofErr w:type="spellStart"/>
      <w:r w:rsidR="008D4E1F">
        <w:rPr>
          <w:rFonts w:ascii="Arial" w:eastAsia="Arial" w:hAnsi="Arial" w:cs="Arial"/>
        </w:rPr>
        <w:t>Пенновского</w:t>
      </w:r>
      <w:proofErr w:type="spellEnd"/>
      <w:r w:rsidRPr="00D00EB1">
        <w:rPr>
          <w:rFonts w:ascii="Arial" w:eastAsia="Arial" w:hAnsi="Arial" w:cs="Arial"/>
        </w:rPr>
        <w:t xml:space="preserve"> сельского поселения Троснянског</w:t>
      </w:r>
      <w:r w:rsidR="008D4E1F">
        <w:rPr>
          <w:rFonts w:ascii="Arial" w:eastAsia="Arial" w:hAnsi="Arial" w:cs="Arial"/>
        </w:rPr>
        <w:t>о района Орловской области от 02.07.2012 № 24</w:t>
      </w:r>
      <w:r w:rsidRPr="00D00EB1">
        <w:rPr>
          <w:rFonts w:ascii="Arial" w:eastAsia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8D4E1F">
        <w:rPr>
          <w:rFonts w:ascii="Arial" w:eastAsia="Arial" w:hAnsi="Arial" w:cs="Arial"/>
        </w:rPr>
        <w:t>Пенновском</w:t>
      </w:r>
      <w:proofErr w:type="spellEnd"/>
      <w:r w:rsidRPr="00D00EB1">
        <w:rPr>
          <w:rFonts w:ascii="Arial" w:eastAsia="Arial" w:hAnsi="Arial" w:cs="Arial"/>
        </w:rPr>
        <w:t xml:space="preserve"> сельском поселении»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«Об организации предоставления государственных и муниципальных услуг» от 27.07.2010 № 210-ФЗ,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8D4E1F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proofErr w:type="spellStart"/>
      <w:r w:rsidR="008D4E1F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от </w:t>
      </w:r>
      <w:r w:rsidR="008D4E1F">
        <w:rPr>
          <w:rFonts w:ascii="Arial" w:eastAsia="Arial" w:hAnsi="Arial" w:cs="Arial"/>
        </w:rPr>
        <w:t>02.07.2012 № 24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8D4E1F">
        <w:rPr>
          <w:rFonts w:ascii="Arial" w:eastAsia="Arial" w:hAnsi="Arial" w:cs="Arial"/>
        </w:rPr>
        <w:t>Пенновском</w:t>
      </w:r>
      <w:proofErr w:type="spellEnd"/>
      <w:r w:rsidR="008D4E1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сельском поселении»  изменения и дополнения,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proofErr w:type="gramStart"/>
      <w:r w:rsidRPr="00D00EB1">
        <w:rPr>
          <w:rFonts w:ascii="Arial" w:eastAsia="Arial" w:hAnsi="Arial" w:cs="Arial"/>
        </w:rPr>
        <w:t>Контроль за</w:t>
      </w:r>
      <w:proofErr w:type="gramEnd"/>
      <w:r w:rsidRPr="00D00EB1">
        <w:rPr>
          <w:rFonts w:ascii="Arial" w:eastAsia="Arial" w:hAnsi="Arial" w:cs="Arial"/>
        </w:rPr>
        <w:t xml:space="preserve"> исполнением настоящего постановления  </w:t>
      </w:r>
      <w:r w:rsidR="008D4E1F">
        <w:rPr>
          <w:rFonts w:ascii="Arial" w:eastAsia="Arial" w:hAnsi="Arial" w:cs="Arial"/>
        </w:rPr>
        <w:t>возложить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8D4E1F">
        <w:rPr>
          <w:rFonts w:ascii="Arial" w:eastAsia="Arial" w:hAnsi="Arial" w:cs="Arial"/>
        </w:rPr>
        <w:t>Т.И.Глазкова</w:t>
      </w:r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lastRenderedPageBreak/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8D4E1F" w:rsidP="00B302E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8D4E1F">
        <w:rPr>
          <w:rFonts w:ascii="Arial" w:hAnsi="Arial" w:cs="Arial"/>
        </w:rPr>
        <w:t>1</w:t>
      </w:r>
      <w:r>
        <w:rPr>
          <w:rFonts w:ascii="Arial" w:hAnsi="Arial" w:cs="Arial"/>
        </w:rPr>
        <w:t>9 от 01.03.2019</w:t>
      </w: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пункта</w:t>
      </w:r>
      <w:proofErr w:type="gramEnd"/>
      <w:r>
        <w:rPr>
          <w:rFonts w:ascii="Arial" w:hAnsi="Arial" w:cs="Arial"/>
        </w:rPr>
        <w:t xml:space="preserve"> 12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9F1836" w:rsidP="00B302E9">
      <w:pPr>
        <w:pStyle w:val="a8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«в</w:t>
      </w:r>
      <w:r w:rsidR="00B302E9">
        <w:rPr>
          <w:rFonts w:ascii="Arial" w:hAnsi="Arial" w:cs="Arial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="00B302E9">
        <w:rPr>
          <w:rFonts w:ascii="Arial" w:hAnsi="Arial" w:cs="Arial"/>
        </w:rPr>
        <w:t>.»;</w:t>
      </w:r>
      <w:proofErr w:type="gramEnd"/>
    </w:p>
    <w:p w:rsidR="00B302E9" w:rsidRDefault="00B302E9" w:rsidP="00B302E9">
      <w:pPr>
        <w:pStyle w:val="a8"/>
        <w:ind w:left="0" w:firstLine="360"/>
        <w:jc w:val="both"/>
        <w:rPr>
          <w:rFonts w:ascii="Arial" w:hAnsi="Arial" w:cs="Arial"/>
        </w:rPr>
      </w:pP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д. пункта 12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A10295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д</w:t>
      </w:r>
      <w:proofErr w:type="spellEnd"/>
      <w:r w:rsidR="00B302E9">
        <w:rPr>
          <w:rFonts w:ascii="Arial" w:hAnsi="Arial" w:cs="Arial"/>
        </w:rPr>
        <w:t>)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</w:t>
      </w:r>
      <w:r w:rsidR="00B302E9">
        <w:rPr>
          <w:rFonts w:ascii="Arial" w:hAnsi="Arial" w:cs="Arial"/>
          <w:color w:val="333333"/>
          <w:shd w:val="clear" w:color="auto" w:fill="FFFFFF"/>
        </w:rPr>
        <w:t xml:space="preserve">органа, предоставляющего муниципальную услугу, а также 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>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proofErr w:type="gramStart"/>
      <w:r w:rsidR="00B302E9" w:rsidRPr="00A10295">
        <w:rPr>
          <w:rFonts w:ascii="Arial" w:hAnsi="Arial" w:cs="Arial"/>
          <w:color w:val="333333"/>
          <w:shd w:val="clear" w:color="auto" w:fill="FFFFFF"/>
        </w:rPr>
        <w:t>.</w:t>
      </w:r>
      <w:r w:rsidR="00B302E9">
        <w:rPr>
          <w:rFonts w:ascii="Arial" w:hAnsi="Arial" w:cs="Arial"/>
          <w:color w:val="333333"/>
          <w:shd w:val="clear" w:color="auto" w:fill="FFFFFF"/>
        </w:rPr>
        <w:t>»;</w:t>
      </w:r>
      <w:proofErr w:type="gramEnd"/>
    </w:p>
    <w:p w:rsidR="00B302E9" w:rsidRPr="007640C3" w:rsidRDefault="009F1836" w:rsidP="00B302E9">
      <w:pPr>
        <w:pStyle w:val="a8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12</w:t>
      </w:r>
      <w:r w:rsidR="00B302E9" w:rsidRPr="007640C3">
        <w:rPr>
          <w:rFonts w:ascii="Arial" w:hAnsi="Arial" w:cs="Arial"/>
        </w:rPr>
        <w:t>. части 2 приложения к пост</w:t>
      </w:r>
      <w:r>
        <w:rPr>
          <w:rFonts w:ascii="Arial" w:hAnsi="Arial" w:cs="Arial"/>
        </w:rPr>
        <w:t>ановлению дополнить подпунктом е.</w:t>
      </w:r>
      <w:r w:rsidR="00B302E9" w:rsidRPr="007640C3">
        <w:rPr>
          <w:rFonts w:ascii="Arial" w:hAnsi="Arial" w:cs="Arial"/>
        </w:rPr>
        <w:t xml:space="preserve"> следующего содержания:</w:t>
      </w:r>
    </w:p>
    <w:p w:rsidR="00B302E9" w:rsidRDefault="009F1836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«е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B302E9" w:rsidRPr="007640C3">
        <w:rPr>
          <w:rFonts w:ascii="Arial" w:hAnsi="Arial" w:cs="Arial"/>
          <w:color w:val="333333"/>
        </w:rPr>
        <w:br/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="00B302E9" w:rsidRPr="007640C3">
        <w:rPr>
          <w:rFonts w:ascii="Arial" w:hAnsi="Arial" w:cs="Arial"/>
          <w:color w:val="333333"/>
          <w:shd w:val="clear" w:color="auto" w:fill="FFFFFF"/>
        </w:rPr>
        <w:t>.»;</w:t>
      </w:r>
      <w:proofErr w:type="gramEnd"/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Default="00B302E9" w:rsidP="00B302E9">
      <w:pPr>
        <w:jc w:val="both"/>
        <w:rPr>
          <w:rFonts w:ascii="Arial" w:hAnsi="Arial" w:cs="Arial"/>
        </w:rPr>
      </w:pPr>
      <w:r w:rsidRPr="007640C3">
        <w:rPr>
          <w:rFonts w:ascii="Arial" w:hAnsi="Arial" w:cs="Arial"/>
          <w:color w:val="333333"/>
          <w:shd w:val="clear" w:color="auto" w:fill="FFFFFF"/>
        </w:rPr>
        <w:t xml:space="preserve">4. </w:t>
      </w:r>
      <w:r w:rsidR="009F1836">
        <w:rPr>
          <w:rFonts w:ascii="Arial" w:hAnsi="Arial" w:cs="Arial"/>
        </w:rPr>
        <w:t>Подпункт е.</w:t>
      </w:r>
      <w:r w:rsidRPr="007640C3">
        <w:rPr>
          <w:rFonts w:ascii="Arial" w:hAnsi="Arial" w:cs="Arial"/>
        </w:rPr>
        <w:t xml:space="preserve"> пункта</w:t>
      </w:r>
      <w:r w:rsidR="009F183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</w:rPr>
        <w:t>«</w:t>
      </w:r>
      <w:r w:rsidR="009F1836">
        <w:rPr>
          <w:rFonts w:ascii="Arial" w:hAnsi="Arial" w:cs="Arial"/>
          <w:color w:val="333333"/>
          <w:shd w:val="clear" w:color="auto" w:fill="FFFFFF"/>
        </w:rPr>
        <w:t>е</w:t>
      </w:r>
      <w:r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hd w:val="clear" w:color="auto" w:fill="FFFFFF"/>
        </w:rPr>
        <w:t>»</w:t>
      </w:r>
      <w:r w:rsidRPr="00D00EB1">
        <w:rPr>
          <w:rFonts w:ascii="Arial" w:hAnsi="Arial" w:cs="Arial"/>
          <w:color w:val="333333"/>
          <w:shd w:val="clear" w:color="auto" w:fill="FFFFFF"/>
        </w:rPr>
        <w:t>;</w:t>
      </w: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Подпункт ж</w:t>
      </w:r>
      <w:proofErr w:type="gramEnd"/>
      <w:r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1</w:t>
      </w:r>
      <w:r w:rsidR="00B302E9">
        <w:rPr>
          <w:rFonts w:ascii="Arial" w:hAnsi="Arial" w:cs="Arial"/>
        </w:rPr>
        <w:t>4</w:t>
      </w:r>
      <w:r w:rsidR="00B302E9"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«ж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lastRenderedPageBreak/>
        <w:t>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</w:rPr>
        <w:t xml:space="preserve">ж(1)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указание на запрет требовать от заявителя: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B302E9" w:rsidRPr="00D00EB1">
        <w:rPr>
          <w:rFonts w:ascii="Arial" w:hAnsi="Arial" w:cs="Arial"/>
          <w:color w:val="333333"/>
        </w:rPr>
        <w:br/>
      </w:r>
      <w:proofErr w:type="gramStart"/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п. пункта 1</w:t>
      </w:r>
      <w:r w:rsidR="00B302E9" w:rsidRPr="007640C3">
        <w:rPr>
          <w:rFonts w:ascii="Arial" w:hAnsi="Arial" w:cs="Arial"/>
        </w:rPr>
        <w:t>4. части 2 приложения к постановлению изложить в следующей редакции:</w:t>
      </w:r>
    </w:p>
    <w:p w:rsidR="00B302E9" w:rsidRPr="00D00EB1" w:rsidRDefault="009F1836" w:rsidP="00B302E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«п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B302E9" w:rsidRPr="00D00EB1">
        <w:rPr>
          <w:rFonts w:ascii="Arial" w:hAnsi="Arial" w:cs="Arial"/>
          <w:color w:val="333333"/>
          <w:shd w:val="clear" w:color="auto" w:fill="FFFFFF"/>
        </w:rPr>
        <w:t>мультимедийной</w:t>
      </w:r>
      <w:proofErr w:type="spell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302E9">
        <w:rPr>
          <w:rFonts w:ascii="Arial" w:hAnsi="Arial" w:cs="Arial"/>
          <w:color w:val="333333"/>
          <w:shd w:val="clear" w:color="auto" w:fill="FFFFFF"/>
        </w:rPr>
        <w:t>».</w:t>
      </w: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4"/>
    <w:rsid w:val="00030943"/>
    <w:rsid w:val="000D3DB0"/>
    <w:rsid w:val="00284C83"/>
    <w:rsid w:val="00572905"/>
    <w:rsid w:val="00650971"/>
    <w:rsid w:val="008D4E1F"/>
    <w:rsid w:val="009F1836"/>
    <w:rsid w:val="00A94658"/>
    <w:rsid w:val="00B302E9"/>
    <w:rsid w:val="00C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961</Words>
  <Characters>5479</Characters>
  <Application>Microsoft Office Word</Application>
  <DocSecurity>0</DocSecurity>
  <Lines>45</Lines>
  <Paragraphs>12</Paragraphs>
  <ScaleCrop>false</ScaleCrop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2019-03-01T11:31:00Z</cp:lastPrinted>
  <dcterms:created xsi:type="dcterms:W3CDTF">2019-03-01T11:24:00Z</dcterms:created>
  <dcterms:modified xsi:type="dcterms:W3CDTF">2019-03-01T11:41:00Z</dcterms:modified>
</cp:coreProperties>
</file>