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DF4CF8" w:rsidP="00016B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596D8D" w:rsidRDefault="00596D8D" w:rsidP="00E06ACF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52C8C" w:rsidRPr="00E53399" w:rsidRDefault="00D52C8C" w:rsidP="00D52C8C">
      <w:pPr>
        <w:widowControl w:val="0"/>
        <w:tabs>
          <w:tab w:val="left" w:pos="1848"/>
          <w:tab w:val="center" w:pos="4677"/>
        </w:tabs>
        <w:autoSpaceDE w:val="0"/>
        <w:autoSpaceDN w:val="0"/>
        <w:adjustRightInd w:val="0"/>
      </w:pPr>
      <w:r w:rsidRPr="00E53399">
        <w:t>«Досудебное урегулирование налоговых споров»</w:t>
      </w:r>
    </w:p>
    <w:p w:rsidR="00D52C8C" w:rsidRPr="00E53399" w:rsidRDefault="00D52C8C" w:rsidP="00D52C8C">
      <w:pPr>
        <w:widowControl w:val="0"/>
        <w:autoSpaceDE w:val="0"/>
        <w:autoSpaceDN w:val="0"/>
        <w:adjustRightInd w:val="0"/>
        <w:jc w:val="center"/>
      </w:pPr>
    </w:p>
    <w:p w:rsidR="00D52C8C" w:rsidRPr="00365AE0" w:rsidRDefault="00D52C8C" w:rsidP="00D52C8C">
      <w:pPr>
        <w:widowControl w:val="0"/>
        <w:autoSpaceDE w:val="0"/>
        <w:autoSpaceDN w:val="0"/>
        <w:adjustRightInd w:val="0"/>
        <w:ind w:firstLine="540"/>
        <w:jc w:val="both"/>
      </w:pPr>
      <w:r w:rsidRPr="00365AE0">
        <w:t>Досудебное урегулирование налоговых споров - это комплекс предусмотренных законодательством РФ о налогах и сборах, законодательством РФ о рассмотрении обращений граждан и внутриведомственными актами мероприятий, осуществляемых должностными лицами налоговых органов в административном порядке, в целях урегулирования налогового спора.</w:t>
      </w:r>
    </w:p>
    <w:p w:rsidR="00D52C8C" w:rsidRPr="00365AE0" w:rsidRDefault="00D52C8C" w:rsidP="00D52C8C">
      <w:pPr>
        <w:widowControl w:val="0"/>
        <w:autoSpaceDE w:val="0"/>
        <w:autoSpaceDN w:val="0"/>
        <w:adjustRightInd w:val="0"/>
        <w:ind w:firstLine="540"/>
        <w:jc w:val="both"/>
      </w:pPr>
      <w:r w:rsidRPr="00365AE0">
        <w:t xml:space="preserve">С 1 января </w:t>
      </w:r>
      <w:smartTag w:uri="urn:schemas-microsoft-com:office:smarttags" w:element="metricconverter">
        <w:smartTagPr>
          <w:attr w:name="ProductID" w:val="2014 г"/>
        </w:smartTagPr>
        <w:r w:rsidRPr="00365AE0">
          <w:t>2014 г</w:t>
        </w:r>
      </w:smartTag>
      <w:r w:rsidRPr="00365AE0">
        <w:t xml:space="preserve">. в соответствии с требованием </w:t>
      </w:r>
      <w:hyperlink r:id="rId7" w:history="1">
        <w:r w:rsidRPr="00365AE0">
          <w:t>п. 2 ст. 138</w:t>
        </w:r>
      </w:hyperlink>
      <w:r w:rsidRPr="00365AE0">
        <w:t xml:space="preserve"> НК РФ любые решения налоговых органов ненормативного характера, а также действия или бездействие их должностных лиц могут быть обжалованы в судебном порядке только после их обжалования в вышестоящий налоговый орган. </w:t>
      </w:r>
    </w:p>
    <w:p w:rsidR="00D52C8C" w:rsidRDefault="00D52C8C" w:rsidP="00D52C8C">
      <w:pPr>
        <w:widowControl w:val="0"/>
        <w:autoSpaceDE w:val="0"/>
        <w:autoSpaceDN w:val="0"/>
        <w:adjustRightInd w:val="0"/>
        <w:ind w:firstLine="540"/>
        <w:jc w:val="both"/>
      </w:pPr>
      <w:r w:rsidRPr="00365AE0">
        <w:t xml:space="preserve">На основании </w:t>
      </w:r>
      <w:hyperlink r:id="rId8" w:history="1">
        <w:r w:rsidRPr="00365AE0">
          <w:t>п. 1 ст. 139</w:t>
        </w:r>
      </w:hyperlink>
      <w:r w:rsidRPr="00365AE0">
        <w:t xml:space="preserve"> и </w:t>
      </w:r>
      <w:hyperlink r:id="rId9" w:history="1">
        <w:r w:rsidRPr="00365AE0">
          <w:t>п. 1 ст. 139.1</w:t>
        </w:r>
      </w:hyperlink>
      <w:r w:rsidRPr="00365AE0">
        <w:t xml:space="preserve"> НК РФ жалобы подаются в вышестоящий налоговый орган через налоговый орган, акты ненормативного характера, действия или бездействие должностных лиц</w:t>
      </w:r>
      <w:r>
        <w:t xml:space="preserve"> которого обжалуются.  </w:t>
      </w:r>
    </w:p>
    <w:p w:rsidR="00D52C8C" w:rsidRPr="00365AE0" w:rsidRDefault="00D52C8C" w:rsidP="00D52C8C">
      <w:pPr>
        <w:widowControl w:val="0"/>
        <w:autoSpaceDE w:val="0"/>
        <w:autoSpaceDN w:val="0"/>
        <w:adjustRightInd w:val="0"/>
        <w:ind w:firstLine="540"/>
        <w:jc w:val="both"/>
      </w:pPr>
      <w:r w:rsidRPr="00365AE0">
        <w:t xml:space="preserve">Предусмотренные </w:t>
      </w:r>
      <w:hyperlink r:id="rId10" w:history="1">
        <w:r w:rsidRPr="00365AE0">
          <w:t>ст. 139.2</w:t>
        </w:r>
      </w:hyperlink>
      <w:r w:rsidRPr="00365AE0">
        <w:t xml:space="preserve"> НК РФ нормативные требования распространяются как на процедуру оформления жалобы, подлежащей подаче и рассмотрению по общим правилам обжалования, так и в силу </w:t>
      </w:r>
      <w:hyperlink r:id="rId11" w:history="1">
        <w:r w:rsidRPr="00365AE0">
          <w:t>п. 6 ст. 139.2</w:t>
        </w:r>
      </w:hyperlink>
      <w:r w:rsidRPr="00365AE0">
        <w:t xml:space="preserve"> НК РФ в равной степени применимы к апелляционной жалобе, подаваемой при апелляционном порядке обжалования. </w:t>
      </w:r>
    </w:p>
    <w:p w:rsidR="00D52C8C" w:rsidRPr="00365AE0" w:rsidRDefault="00D52C8C" w:rsidP="00D52C8C">
      <w:pPr>
        <w:widowControl w:val="0"/>
        <w:autoSpaceDE w:val="0"/>
        <w:autoSpaceDN w:val="0"/>
        <w:adjustRightInd w:val="0"/>
        <w:ind w:firstLine="540"/>
        <w:jc w:val="both"/>
      </w:pPr>
      <w:r w:rsidRPr="00365AE0">
        <w:t xml:space="preserve">Норма </w:t>
      </w:r>
      <w:hyperlink r:id="rId12" w:history="1">
        <w:r w:rsidRPr="00365AE0">
          <w:t>п. 2 ст. 139.2</w:t>
        </w:r>
      </w:hyperlink>
      <w:r w:rsidRPr="00365AE0">
        <w:t xml:space="preserve"> НК РФ перечисляет состав информации, подлежащей включению в жалобу. Предусмотренный перечень не является исчерпывающим, и текст жалобы может быть на основании </w:t>
      </w:r>
      <w:hyperlink r:id="rId13" w:history="1">
        <w:r w:rsidRPr="00365AE0">
          <w:t>п. 3 ст. 139.2</w:t>
        </w:r>
      </w:hyperlink>
      <w:r w:rsidRPr="00365AE0">
        <w:t xml:space="preserve"> НК РФ дополнен иной информацией, необходимой для ее своевременного рассмотрения.</w:t>
      </w:r>
    </w:p>
    <w:p w:rsidR="00D52C8C" w:rsidRPr="00365AE0" w:rsidRDefault="00D52C8C" w:rsidP="00D52C8C">
      <w:pPr>
        <w:autoSpaceDE w:val="0"/>
        <w:autoSpaceDN w:val="0"/>
        <w:adjustRightInd w:val="0"/>
        <w:ind w:firstLine="540"/>
        <w:jc w:val="both"/>
      </w:pPr>
      <w:r w:rsidRPr="00365AE0">
        <w:t xml:space="preserve">На основании </w:t>
      </w:r>
      <w:hyperlink r:id="rId14" w:history="1">
        <w:proofErr w:type="spellStart"/>
        <w:r w:rsidRPr="00365AE0">
          <w:t>абз</w:t>
        </w:r>
        <w:proofErr w:type="spellEnd"/>
        <w:r w:rsidRPr="00365AE0">
          <w:t>. 4 п. 2 ст. 139</w:t>
        </w:r>
      </w:hyperlink>
      <w:r w:rsidRPr="00365AE0">
        <w:t xml:space="preserve"> НК РФ в случае пропуска по уважительной причине срока подачи жалобы этот срок по ходатайству лица, подающего жалобу, может быть восстановлен вышестоящим налоговым органом.</w:t>
      </w:r>
    </w:p>
    <w:p w:rsidR="00D52C8C" w:rsidRPr="00365AE0" w:rsidRDefault="00D52C8C" w:rsidP="00D52C8C">
      <w:pPr>
        <w:autoSpaceDE w:val="0"/>
        <w:autoSpaceDN w:val="0"/>
        <w:adjustRightInd w:val="0"/>
        <w:ind w:firstLine="540"/>
        <w:jc w:val="both"/>
      </w:pPr>
      <w:r w:rsidRPr="00365AE0">
        <w:t xml:space="preserve">На основании </w:t>
      </w:r>
      <w:hyperlink r:id="rId15" w:history="1">
        <w:r w:rsidRPr="00365AE0">
          <w:t>п. 2 ст. 139.1</w:t>
        </w:r>
      </w:hyperlink>
      <w:r w:rsidRPr="00365AE0">
        <w:t xml:space="preserve"> НК РФ апелляционная жалоба может быть подана до дня вступления в силу обжалуемого решения.</w:t>
      </w:r>
      <w:r>
        <w:t xml:space="preserve"> </w:t>
      </w:r>
      <w:r w:rsidRPr="00365AE0">
        <w:t xml:space="preserve">Независимо от того, обжалуется ли решение полностью или частично, оно, в соответствии с </w:t>
      </w:r>
      <w:hyperlink r:id="rId16" w:history="1">
        <w:r w:rsidRPr="00365AE0">
          <w:t>п. 1 ст. 101.2</w:t>
        </w:r>
      </w:hyperlink>
      <w:r w:rsidRPr="00365AE0">
        <w:t xml:space="preserve"> НК РФ, не вступает в силу до момента принятия решения по жалобе вышестоящим налоговым органом.</w:t>
      </w:r>
    </w:p>
    <w:p w:rsidR="00D52C8C" w:rsidRPr="00365AE0" w:rsidRDefault="00D52C8C" w:rsidP="00D52C8C">
      <w:pPr>
        <w:autoSpaceDE w:val="0"/>
        <w:autoSpaceDN w:val="0"/>
        <w:adjustRightInd w:val="0"/>
        <w:ind w:firstLine="540"/>
        <w:jc w:val="both"/>
      </w:pPr>
      <w:r w:rsidRPr="00365AE0">
        <w:t xml:space="preserve">В отличие от обжалования в порядке, регламентированном </w:t>
      </w:r>
      <w:hyperlink r:id="rId17" w:history="1">
        <w:r w:rsidRPr="00365AE0">
          <w:t>ст. 139</w:t>
        </w:r>
      </w:hyperlink>
      <w:r w:rsidRPr="00365AE0">
        <w:t xml:space="preserve"> НК РФ, апелляционная процедура обжалования не предусматривает возможности восстановления пропущенного срока на подачу апелляционной жалобы.</w:t>
      </w:r>
    </w:p>
    <w:p w:rsidR="00D52C8C" w:rsidRPr="00365AE0" w:rsidRDefault="00D52C8C" w:rsidP="00D52C8C">
      <w:pPr>
        <w:autoSpaceDE w:val="0"/>
        <w:autoSpaceDN w:val="0"/>
        <w:adjustRightInd w:val="0"/>
        <w:ind w:firstLine="540"/>
        <w:jc w:val="both"/>
      </w:pPr>
      <w:r w:rsidRPr="00365AE0">
        <w:t xml:space="preserve">Норма </w:t>
      </w:r>
      <w:hyperlink r:id="rId18" w:history="1">
        <w:r w:rsidRPr="00365AE0">
          <w:t>п. 7 ст. 138</w:t>
        </w:r>
      </w:hyperlink>
      <w:r w:rsidRPr="00365AE0">
        <w:t xml:space="preserve"> НК РФ предоставляет лицу, подавшему жалобу, право на ее отзыв, а также разъясняет последствия реализации данного права. </w:t>
      </w:r>
    </w:p>
    <w:p w:rsidR="00D52C8C" w:rsidRDefault="00D52C8C" w:rsidP="00D52C8C">
      <w:pPr>
        <w:widowControl w:val="0"/>
        <w:autoSpaceDE w:val="0"/>
        <w:autoSpaceDN w:val="0"/>
        <w:adjustRightInd w:val="0"/>
      </w:pPr>
    </w:p>
    <w:p w:rsidR="00D46B3E" w:rsidRDefault="00D46B3E" w:rsidP="00E06ACF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46B3E" w:rsidRDefault="00D46B3E" w:rsidP="00E06ACF">
      <w:pPr>
        <w:pStyle w:val="ab"/>
        <w:ind w:firstLine="720"/>
        <w:jc w:val="center"/>
      </w:pPr>
    </w:p>
    <w:p w:rsidR="00596D8D" w:rsidRPr="00E06ACF" w:rsidRDefault="00596D8D" w:rsidP="00596D8D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A45448" w:rsidRDefault="00FF79B0" w:rsidP="00353E42">
      <w:r w:rsidRPr="00E06ACF">
        <w:t>Российской Федерации  1</w:t>
      </w:r>
      <w:r w:rsidR="00596D8D" w:rsidRPr="00E06ACF">
        <w:t xml:space="preserve"> класса</w:t>
      </w:r>
      <w:r w:rsidR="00596D8D" w:rsidRPr="00E06ACF">
        <w:tab/>
      </w:r>
      <w:r w:rsidR="00596D8D" w:rsidRPr="00E06ACF">
        <w:tab/>
      </w:r>
      <w:r w:rsidR="00596D8D" w:rsidRPr="00E06ACF">
        <w:tab/>
      </w:r>
      <w:r w:rsidR="00596D8D">
        <w:t xml:space="preserve">             </w:t>
      </w:r>
      <w:r w:rsidR="00596D8D">
        <w:tab/>
      </w:r>
      <w:proofErr w:type="spellStart"/>
      <w:r>
        <w:t>Краличев</w:t>
      </w:r>
      <w:proofErr w:type="spellEnd"/>
      <w:r>
        <w:t xml:space="preserve"> И.Н.</w:t>
      </w:r>
    </w:p>
    <w:p w:rsidR="00A45448" w:rsidRDefault="00A45448" w:rsidP="009E2F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F6431" w:rsidRDefault="00EF3B4F" w:rsidP="009E2F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  <w:r w:rsidR="00BC2803">
        <w:rPr>
          <w:rFonts w:ascii="Times New Roman" w:hAnsi="Times New Roman" w:cs="Times New Roman"/>
        </w:rPr>
        <w:t>.</w:t>
      </w:r>
    </w:p>
    <w:p w:rsidR="009E2FFC" w:rsidRDefault="00460A6D" w:rsidP="009E2F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73-56-11</w:t>
      </w:r>
      <w:r w:rsidR="009E2FFC" w:rsidRPr="008D66EB">
        <w:rPr>
          <w:rFonts w:ascii="Times New Roman" w:hAnsi="Times New Roman" w:cs="Times New Roman"/>
        </w:rPr>
        <w:t xml:space="preserve"> </w:t>
      </w:r>
    </w:p>
    <w:sectPr w:rsidR="009E2FFC" w:rsidSect="00FF79B0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4C" w:rsidRDefault="002F584C">
      <w:r>
        <w:separator/>
      </w:r>
    </w:p>
  </w:endnote>
  <w:endnote w:type="continuationSeparator" w:id="0">
    <w:p w:rsidR="002F584C" w:rsidRDefault="002F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4C" w:rsidRDefault="002F584C">
      <w:r>
        <w:separator/>
      </w:r>
    </w:p>
  </w:footnote>
  <w:footnote w:type="continuationSeparator" w:id="0">
    <w:p w:rsidR="002F584C" w:rsidRDefault="002F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805E76"/>
    <w:multiLevelType w:val="hybridMultilevel"/>
    <w:tmpl w:val="E2AE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6D2714D"/>
    <w:multiLevelType w:val="hybridMultilevel"/>
    <w:tmpl w:val="46B4D018"/>
    <w:lvl w:ilvl="0" w:tplc="041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2"/>
  </w:num>
  <w:num w:numId="10">
    <w:abstractNumId w:val="14"/>
  </w:num>
  <w:num w:numId="11">
    <w:abstractNumId w:val="33"/>
  </w:num>
  <w:num w:numId="12">
    <w:abstractNumId w:val="17"/>
  </w:num>
  <w:num w:numId="13">
    <w:abstractNumId w:val="6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8"/>
  </w:num>
  <w:num w:numId="21">
    <w:abstractNumId w:val="30"/>
  </w:num>
  <w:num w:numId="22">
    <w:abstractNumId w:val="7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5"/>
  </w:num>
  <w:num w:numId="30">
    <w:abstractNumId w:val="20"/>
  </w:num>
  <w:num w:numId="31">
    <w:abstractNumId w:val="34"/>
  </w:num>
  <w:num w:numId="32">
    <w:abstractNumId w:val="18"/>
  </w:num>
  <w:num w:numId="33">
    <w:abstractNumId w:val="22"/>
  </w:num>
  <w:num w:numId="34">
    <w:abstractNumId w:val="36"/>
  </w:num>
  <w:num w:numId="35">
    <w:abstractNumId w:val="1"/>
  </w:num>
  <w:num w:numId="36">
    <w:abstractNumId w:val="10"/>
  </w:num>
  <w:num w:numId="37">
    <w:abstractNumId w:val="15"/>
  </w:num>
  <w:num w:numId="38">
    <w:abstractNumId w:val="11"/>
  </w:num>
  <w:num w:numId="39">
    <w:abstractNumId w:val="3"/>
  </w:num>
  <w:num w:numId="40">
    <w:abstractNumId w:val="26"/>
  </w:num>
  <w:num w:numId="41">
    <w:abstractNumId w:val="9"/>
  </w:num>
  <w:num w:numId="42">
    <w:abstractNumId w:val="21"/>
  </w:num>
  <w:num w:numId="43">
    <w:abstractNumId w:val="0"/>
  </w:num>
  <w:num w:numId="44">
    <w:abstractNumId w:val="29"/>
  </w:num>
  <w:num w:numId="45">
    <w:abstractNumId w:val="4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56479"/>
    <w:rsid w:val="0006261E"/>
    <w:rsid w:val="00093B11"/>
    <w:rsid w:val="000A3C9A"/>
    <w:rsid w:val="000B3805"/>
    <w:rsid w:val="000F11C0"/>
    <w:rsid w:val="000F7ED7"/>
    <w:rsid w:val="00107E76"/>
    <w:rsid w:val="001172E4"/>
    <w:rsid w:val="00124791"/>
    <w:rsid w:val="001433BC"/>
    <w:rsid w:val="00170AE0"/>
    <w:rsid w:val="00186CAB"/>
    <w:rsid w:val="001B0759"/>
    <w:rsid w:val="001C5113"/>
    <w:rsid w:val="001C7A93"/>
    <w:rsid w:val="001C7DBF"/>
    <w:rsid w:val="00201FD2"/>
    <w:rsid w:val="00214A5D"/>
    <w:rsid w:val="00221E9D"/>
    <w:rsid w:val="00222BEA"/>
    <w:rsid w:val="00224084"/>
    <w:rsid w:val="002522BA"/>
    <w:rsid w:val="00260D69"/>
    <w:rsid w:val="002630DD"/>
    <w:rsid w:val="0029738D"/>
    <w:rsid w:val="00297CC3"/>
    <w:rsid w:val="002A36C3"/>
    <w:rsid w:val="002A4E1B"/>
    <w:rsid w:val="002B1738"/>
    <w:rsid w:val="002E0BDE"/>
    <w:rsid w:val="002F584C"/>
    <w:rsid w:val="002F6431"/>
    <w:rsid w:val="00323989"/>
    <w:rsid w:val="00344D4E"/>
    <w:rsid w:val="003453BC"/>
    <w:rsid w:val="00353E42"/>
    <w:rsid w:val="0037685E"/>
    <w:rsid w:val="00376F9E"/>
    <w:rsid w:val="003932B8"/>
    <w:rsid w:val="003A0B57"/>
    <w:rsid w:val="003B4B79"/>
    <w:rsid w:val="003C2A29"/>
    <w:rsid w:val="003C2F42"/>
    <w:rsid w:val="003C39E0"/>
    <w:rsid w:val="003D2451"/>
    <w:rsid w:val="003D3E07"/>
    <w:rsid w:val="00443989"/>
    <w:rsid w:val="00443FB0"/>
    <w:rsid w:val="004553C1"/>
    <w:rsid w:val="00460A6D"/>
    <w:rsid w:val="004637BC"/>
    <w:rsid w:val="0047463B"/>
    <w:rsid w:val="00484FF9"/>
    <w:rsid w:val="0049271E"/>
    <w:rsid w:val="004D0B5F"/>
    <w:rsid w:val="004E4C1B"/>
    <w:rsid w:val="004F7B21"/>
    <w:rsid w:val="00510E6B"/>
    <w:rsid w:val="00543A62"/>
    <w:rsid w:val="0054415E"/>
    <w:rsid w:val="00564007"/>
    <w:rsid w:val="005759BE"/>
    <w:rsid w:val="00596A04"/>
    <w:rsid w:val="00596D8D"/>
    <w:rsid w:val="005C2918"/>
    <w:rsid w:val="005E3C6A"/>
    <w:rsid w:val="005F78A0"/>
    <w:rsid w:val="006114E7"/>
    <w:rsid w:val="006344FD"/>
    <w:rsid w:val="00645F46"/>
    <w:rsid w:val="0064797C"/>
    <w:rsid w:val="00655A67"/>
    <w:rsid w:val="00662BB7"/>
    <w:rsid w:val="00674048"/>
    <w:rsid w:val="00676CDB"/>
    <w:rsid w:val="00686286"/>
    <w:rsid w:val="00687406"/>
    <w:rsid w:val="00691115"/>
    <w:rsid w:val="006A5F23"/>
    <w:rsid w:val="006C6E70"/>
    <w:rsid w:val="006D3034"/>
    <w:rsid w:val="006E24E6"/>
    <w:rsid w:val="007061B6"/>
    <w:rsid w:val="00712395"/>
    <w:rsid w:val="00747E0A"/>
    <w:rsid w:val="00780061"/>
    <w:rsid w:val="007A1CC3"/>
    <w:rsid w:val="007A78F5"/>
    <w:rsid w:val="007B2E8B"/>
    <w:rsid w:val="007E6D39"/>
    <w:rsid w:val="008009B9"/>
    <w:rsid w:val="00812C99"/>
    <w:rsid w:val="008A771A"/>
    <w:rsid w:val="008D669F"/>
    <w:rsid w:val="008D66EB"/>
    <w:rsid w:val="008F0FCA"/>
    <w:rsid w:val="008F174C"/>
    <w:rsid w:val="008F5F6F"/>
    <w:rsid w:val="00951A15"/>
    <w:rsid w:val="00962E2C"/>
    <w:rsid w:val="00971A93"/>
    <w:rsid w:val="00973BFB"/>
    <w:rsid w:val="00990C88"/>
    <w:rsid w:val="009A2119"/>
    <w:rsid w:val="009B5457"/>
    <w:rsid w:val="009C0CC1"/>
    <w:rsid w:val="009D5ECD"/>
    <w:rsid w:val="009D7F5B"/>
    <w:rsid w:val="009E2FFC"/>
    <w:rsid w:val="00A009F0"/>
    <w:rsid w:val="00A10624"/>
    <w:rsid w:val="00A14927"/>
    <w:rsid w:val="00A15361"/>
    <w:rsid w:val="00A45448"/>
    <w:rsid w:val="00A72303"/>
    <w:rsid w:val="00A73706"/>
    <w:rsid w:val="00A73762"/>
    <w:rsid w:val="00A94008"/>
    <w:rsid w:val="00AA2734"/>
    <w:rsid w:val="00AB0ECC"/>
    <w:rsid w:val="00AE72C3"/>
    <w:rsid w:val="00B043D4"/>
    <w:rsid w:val="00B051B4"/>
    <w:rsid w:val="00B05834"/>
    <w:rsid w:val="00B06EB3"/>
    <w:rsid w:val="00B40A01"/>
    <w:rsid w:val="00B43FEB"/>
    <w:rsid w:val="00B674C8"/>
    <w:rsid w:val="00B85C85"/>
    <w:rsid w:val="00BC021B"/>
    <w:rsid w:val="00BC2803"/>
    <w:rsid w:val="00C048C4"/>
    <w:rsid w:val="00C268AB"/>
    <w:rsid w:val="00C30E38"/>
    <w:rsid w:val="00C33FB5"/>
    <w:rsid w:val="00C4329E"/>
    <w:rsid w:val="00C71317"/>
    <w:rsid w:val="00C8337F"/>
    <w:rsid w:val="00C8731C"/>
    <w:rsid w:val="00CD0779"/>
    <w:rsid w:val="00CF6319"/>
    <w:rsid w:val="00D05C78"/>
    <w:rsid w:val="00D272BC"/>
    <w:rsid w:val="00D35BBC"/>
    <w:rsid w:val="00D36AA1"/>
    <w:rsid w:val="00D46B3E"/>
    <w:rsid w:val="00D47537"/>
    <w:rsid w:val="00D5056E"/>
    <w:rsid w:val="00D52C8C"/>
    <w:rsid w:val="00D738BB"/>
    <w:rsid w:val="00D7735E"/>
    <w:rsid w:val="00DB1C0B"/>
    <w:rsid w:val="00DB548E"/>
    <w:rsid w:val="00DF4CF8"/>
    <w:rsid w:val="00E01854"/>
    <w:rsid w:val="00E06ACF"/>
    <w:rsid w:val="00E10246"/>
    <w:rsid w:val="00E2238D"/>
    <w:rsid w:val="00E67515"/>
    <w:rsid w:val="00E91055"/>
    <w:rsid w:val="00EB1DC5"/>
    <w:rsid w:val="00EB3548"/>
    <w:rsid w:val="00EE1F1A"/>
    <w:rsid w:val="00EF3B4F"/>
    <w:rsid w:val="00F138EB"/>
    <w:rsid w:val="00F259CF"/>
    <w:rsid w:val="00F45232"/>
    <w:rsid w:val="00F4551A"/>
    <w:rsid w:val="00F47FC2"/>
    <w:rsid w:val="00F5202B"/>
    <w:rsid w:val="00F600C2"/>
    <w:rsid w:val="00F6247E"/>
    <w:rsid w:val="00F77CFC"/>
    <w:rsid w:val="00F90B94"/>
    <w:rsid w:val="00FA29C2"/>
    <w:rsid w:val="00FC6337"/>
    <w:rsid w:val="00FD5184"/>
    <w:rsid w:val="00FD61FA"/>
    <w:rsid w:val="00FE1212"/>
    <w:rsid w:val="00FF2EDB"/>
    <w:rsid w:val="00FF2FB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2">
    <w:name w:val="Основной текст (2)_"/>
    <w:basedOn w:val="a0"/>
    <w:link w:val="20"/>
    <w:rsid w:val="004E4C1B"/>
    <w:rPr>
      <w:b/>
      <w:bCs/>
      <w:lang w:bidi="ar-SA"/>
    </w:rPr>
  </w:style>
  <w:style w:type="character" w:customStyle="1" w:styleId="ac">
    <w:name w:val="Основной текст Знак"/>
    <w:basedOn w:val="a0"/>
    <w:link w:val="ab"/>
    <w:rsid w:val="004E4C1B"/>
    <w:rPr>
      <w:snapToGrid w:val="0"/>
      <w:sz w:val="26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E4C1B"/>
    <w:pPr>
      <w:widowControl w:val="0"/>
      <w:shd w:val="clear" w:color="auto" w:fill="FFFFFF"/>
      <w:spacing w:after="300" w:line="240" w:lineRule="atLeast"/>
      <w:jc w:val="center"/>
    </w:pPr>
    <w:rPr>
      <w:b/>
      <w:bCs/>
      <w:snapToGrid/>
      <w:sz w:val="20"/>
      <w:lang w:val="ru-RU" w:eastAsia="ru-RU"/>
    </w:rPr>
  </w:style>
  <w:style w:type="paragraph" w:styleId="ad">
    <w:name w:val="Normal (Web)"/>
    <w:basedOn w:val="a"/>
    <w:rsid w:val="00FF79B0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60569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007CD0ACBDEDB8847CFD4F34645A0ACE4F4FE4402E7CF8A7E90530D6B2E7D0B11F7D71CF21AMEH" TargetMode="External"/><Relationship Id="rId13" Type="http://schemas.openxmlformats.org/officeDocument/2006/relationships/hyperlink" Target="consultantplus://offline/ref=6C5007CD0ACBDEDB8847CFD4F34645A0ACE4F4FE4402E7CF8A7E90530D6B2E7D0B11F7D71CF01AM1H" TargetMode="External"/><Relationship Id="rId18" Type="http://schemas.openxmlformats.org/officeDocument/2006/relationships/hyperlink" Target="consultantplus://offline/ref=7B9518A20BF4464317EFDB0BC938883C0E7F8D4F726975B846549AB53A48ECB7766C9F7B0E68pD7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5007CD0ACBDEDB8847CFD4F34645A0ACE4F4FE4402E7CF8A7E90530D6B2E7D0B11F7D71CF31AM2H" TargetMode="External"/><Relationship Id="rId12" Type="http://schemas.openxmlformats.org/officeDocument/2006/relationships/hyperlink" Target="consultantplus://offline/ref=6C5007CD0ACBDEDB8847CFD4F34645A0ACE4F4FE4402E7CF8A7E90530D6B2E7D0B11F7D71CF01AM7H" TargetMode="External"/><Relationship Id="rId17" Type="http://schemas.openxmlformats.org/officeDocument/2006/relationships/hyperlink" Target="consultantplus://offline/ref=1027ECAD28C3E47EDA243E0EC4F530822793870CA78C25D17C7C4AF0181AC5BA0CC42D527007sBB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27ECAD28C3E47EDA243E0EC4F530822793870CA78C25D17C7C4AF0181AC5BA0CC42D52710FsBB6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5007CD0ACBDEDB8847CFD4F34645A0ACE4F4FE4402E7CF8A7E90530D6B2E7D0B11F7D71CF71AM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27ECAD28C3E47EDA243E0EC4F530822793870CA78C25D17C7C4AF0181AC5BA0CC42D527004sBB6I" TargetMode="External"/><Relationship Id="rId10" Type="http://schemas.openxmlformats.org/officeDocument/2006/relationships/hyperlink" Target="consultantplus://offline/ref=6C5007CD0ACBDEDB8847CFD4F34645A0ACE4F4FE4402E7CF8A7E90530D6B2E7D0B11F7D71CF11AM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007CD0ACBDEDB8847CFD4F34645A0ACE4F4FE4402E7CF8A7E90530D6B2E7D0B11F7D71CF11AM3H" TargetMode="External"/><Relationship Id="rId14" Type="http://schemas.openxmlformats.org/officeDocument/2006/relationships/hyperlink" Target="consultantplus://offline/ref=FBD019634BE7F3259EA1C52372B11F80506ED06C349358225AD04115F8843A6DD3316B6163EFF5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4330</CharactersWithSpaces>
  <SharedDoc>false</SharedDoc>
  <HLinks>
    <vt:vector size="72" baseType="variant">
      <vt:variant>
        <vt:i4>3407974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consultantplus://offline/ref=7B9518A20BF4464317EFDB0BC938883C0E7F8D4F726975B846549AB53A48ECB7766C9F7B0E68pD76H</vt:lpwstr>
      </vt:variant>
      <vt:variant>
        <vt:lpwstr/>
      </vt:variant>
      <vt:variant>
        <vt:i4>7274594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consultantplus://offline/ref=1027ECAD28C3E47EDA243E0EC4F530822793870CA78C25D17C7C4AF0181AC5BA0CC42D527007sBB7I</vt:lpwstr>
      </vt:variant>
      <vt:variant>
        <vt:lpwstr/>
      </vt:variant>
      <vt:variant>
        <vt:i4>7274547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consultantplus://offline/ref=1027ECAD28C3E47EDA243E0EC4F530822793870CA78C25D17C7C4AF0181AC5BA0CC42D52710FsBB6I</vt:lpwstr>
      </vt:variant>
      <vt:variant>
        <vt:lpwstr/>
      </vt:variant>
      <vt:variant>
        <vt:i4>7274592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consultantplus://offline/ref=1027ECAD28C3E47EDA243E0EC4F530822793870CA78C25D17C7C4AF0181AC5BA0CC42D527004sBB6I</vt:lpwstr>
      </vt:variant>
      <vt:variant>
        <vt:lpwstr/>
      </vt:variant>
      <vt:variant>
        <vt:i4>2818099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consultantplus://offline/ref=FBD019634BE7F3259EA1C52372B11F80506ED06C349358225AD04115F8843A6DD3316B6163EFF5B8I</vt:lpwstr>
      </vt:variant>
      <vt:variant>
        <vt:lpwstr/>
      </vt:variant>
      <vt:variant>
        <vt:i4>2949177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consultantplus://offline/ref=6C5007CD0ACBDEDB8847CFD4F34645A0ACE4F4FE4402E7CF8A7E90530D6B2E7D0B11F7D71CF01AM1H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consultantplus://offline/ref=6C5007CD0ACBDEDB8847CFD4F34645A0ACE4F4FE4402E7CF8A7E90530D6B2E7D0B11F7D71CF01AM7H</vt:lpwstr>
      </vt:variant>
      <vt:variant>
        <vt:lpwstr/>
      </vt:variant>
      <vt:variant>
        <vt:i4>2949177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consultantplus://offline/ref=6C5007CD0ACBDEDB8847CFD4F34645A0ACE4F4FE4402E7CF8A7E90530D6B2E7D0B11F7D71CF71AM6H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consultantplus://offline/ref=6C5007CD0ACBDEDB8847CFD4F34645A0ACE4F4FE4402E7CF8A7E90530D6B2E7D0B11F7D71CF11AMFH</vt:lpwstr>
      </vt:variant>
      <vt:variant>
        <vt:lpwstr/>
      </vt:variant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consultantplus://offline/ref=6C5007CD0ACBDEDB8847CFD4F34645A0ACE4F4FE4402E7CF8A7E90530D6B2E7D0B11F7D71CF11AM3H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consultantplus://offline/ref=6C5007CD0ACBDEDB8847CFD4F34645A0ACE4F4FE4402E7CF8A7E90530D6B2E7D0B11F7D71CF21AMEH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consultantplus://offline/ref=6C5007CD0ACBDEDB8847CFD4F34645A0ACE4F4FE4402E7CF8A7E90530D6B2E7D0B11F7D71CF31AM2H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2</cp:revision>
  <cp:lastPrinted>2013-02-27T05:45:00Z</cp:lastPrinted>
  <dcterms:created xsi:type="dcterms:W3CDTF">2015-02-27T08:23:00Z</dcterms:created>
  <dcterms:modified xsi:type="dcterms:W3CDTF">2015-02-27T08:23:00Z</dcterms:modified>
</cp:coreProperties>
</file>