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2E" w:rsidRPr="000E242E" w:rsidRDefault="000E242E" w:rsidP="000E242E">
      <w:pPr>
        <w:pStyle w:val="a3"/>
        <w:jc w:val="center"/>
        <w:rPr>
          <w:rFonts w:ascii="Times New Roman" w:hAnsi="Times New Roman" w:cs="Times New Roman"/>
          <w:sz w:val="24"/>
          <w:szCs w:val="24"/>
        </w:rPr>
      </w:pP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РОССИЙСКАЯ ФЕДЕРАЦИЯ</w:t>
      </w: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ОРЛОВСКАЯ ОБЛАСТЬ</w:t>
      </w: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ТРОСНЯНСКИЙ РАЙОН</w:t>
      </w:r>
    </w:p>
    <w:p w:rsidR="000E242E" w:rsidRPr="000E242E" w:rsidRDefault="001E7860" w:rsidP="000E242E">
      <w:pPr>
        <w:pStyle w:val="a3"/>
        <w:jc w:val="center"/>
        <w:rPr>
          <w:rFonts w:ascii="Times New Roman" w:hAnsi="Times New Roman" w:cs="Times New Roman"/>
          <w:b/>
          <w:sz w:val="28"/>
          <w:szCs w:val="28"/>
        </w:rPr>
      </w:pPr>
      <w:r>
        <w:rPr>
          <w:rFonts w:ascii="Times New Roman" w:hAnsi="Times New Roman" w:cs="Times New Roman"/>
          <w:b/>
          <w:sz w:val="28"/>
          <w:szCs w:val="28"/>
        </w:rPr>
        <w:t>ЖЕРНОВЕЦКИЙ</w:t>
      </w:r>
      <w:r w:rsidR="000E242E" w:rsidRPr="000E242E">
        <w:rPr>
          <w:rFonts w:ascii="Times New Roman" w:hAnsi="Times New Roman" w:cs="Times New Roman"/>
          <w:b/>
          <w:sz w:val="28"/>
          <w:szCs w:val="28"/>
        </w:rPr>
        <w:t xml:space="preserve"> СЕЛЬСКИЙ СОВЕТ НАРОДНЫХ ДЕПУТАТОВ</w:t>
      </w:r>
    </w:p>
    <w:p w:rsidR="000E242E" w:rsidRPr="000E242E" w:rsidRDefault="000E242E" w:rsidP="000E242E">
      <w:pPr>
        <w:pStyle w:val="a3"/>
        <w:jc w:val="center"/>
        <w:rPr>
          <w:rFonts w:ascii="Times New Roman" w:hAnsi="Times New Roman" w:cs="Times New Roman"/>
          <w:b/>
          <w:sz w:val="28"/>
          <w:szCs w:val="28"/>
        </w:rPr>
      </w:pP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РЕШЕНИЕ</w:t>
      </w:r>
    </w:p>
    <w:p w:rsidR="000E242E" w:rsidRPr="000E242E" w:rsidRDefault="000E242E" w:rsidP="000E242E">
      <w:pPr>
        <w:pStyle w:val="a3"/>
        <w:jc w:val="center"/>
        <w:rPr>
          <w:rFonts w:ascii="Times New Roman" w:hAnsi="Times New Roman" w:cs="Times New Roman"/>
          <w:sz w:val="24"/>
          <w:szCs w:val="24"/>
        </w:rPr>
      </w:pPr>
    </w:p>
    <w:p w:rsidR="000E242E" w:rsidRPr="000E242E" w:rsidRDefault="000E242E" w:rsidP="000E242E">
      <w:pPr>
        <w:pStyle w:val="a3"/>
        <w:jc w:val="center"/>
        <w:rPr>
          <w:rFonts w:ascii="Times New Roman" w:hAnsi="Times New Roman" w:cs="Times New Roman"/>
          <w:sz w:val="24"/>
          <w:szCs w:val="24"/>
        </w:rPr>
      </w:pPr>
    </w:p>
    <w:p w:rsidR="000E242E" w:rsidRPr="000E242E" w:rsidRDefault="000E242E" w:rsidP="000E242E">
      <w:pPr>
        <w:pStyle w:val="a3"/>
        <w:jc w:val="center"/>
        <w:rPr>
          <w:rFonts w:ascii="Times New Roman" w:hAnsi="Times New Roman" w:cs="Times New Roman"/>
          <w:sz w:val="24"/>
          <w:szCs w:val="24"/>
        </w:rPr>
      </w:pPr>
    </w:p>
    <w:p w:rsidR="000E242E" w:rsidRDefault="000E242E" w:rsidP="000E242E">
      <w:pPr>
        <w:pStyle w:val="a3"/>
        <w:jc w:val="center"/>
        <w:rPr>
          <w:rFonts w:ascii="Times New Roman" w:hAnsi="Times New Roman" w:cs="Times New Roman"/>
          <w:sz w:val="24"/>
          <w:szCs w:val="24"/>
        </w:rPr>
      </w:pPr>
      <w:r>
        <w:rPr>
          <w:rFonts w:ascii="Times New Roman" w:hAnsi="Times New Roman" w:cs="Times New Roman"/>
          <w:sz w:val="24"/>
          <w:szCs w:val="24"/>
        </w:rPr>
        <w:t xml:space="preserve">От  </w:t>
      </w:r>
      <w:r w:rsidR="003A4757">
        <w:rPr>
          <w:rFonts w:ascii="Times New Roman" w:hAnsi="Times New Roman" w:cs="Times New Roman"/>
          <w:sz w:val="24"/>
          <w:szCs w:val="24"/>
        </w:rPr>
        <w:t xml:space="preserve"> </w:t>
      </w:r>
      <w:r w:rsidR="001E7860">
        <w:rPr>
          <w:rFonts w:ascii="Times New Roman" w:hAnsi="Times New Roman" w:cs="Times New Roman"/>
          <w:sz w:val="24"/>
          <w:szCs w:val="24"/>
        </w:rPr>
        <w:t>13.09</w:t>
      </w:r>
      <w:r w:rsidR="000A70E0">
        <w:rPr>
          <w:rFonts w:ascii="Times New Roman" w:hAnsi="Times New Roman" w:cs="Times New Roman"/>
          <w:sz w:val="24"/>
          <w:szCs w:val="24"/>
        </w:rPr>
        <w:t>.</w:t>
      </w:r>
      <w:r w:rsidRPr="000E242E">
        <w:rPr>
          <w:rFonts w:ascii="Times New Roman" w:hAnsi="Times New Roman" w:cs="Times New Roman"/>
          <w:sz w:val="24"/>
          <w:szCs w:val="24"/>
        </w:rPr>
        <w:t>20</w:t>
      </w:r>
      <w:r>
        <w:rPr>
          <w:rFonts w:ascii="Times New Roman" w:hAnsi="Times New Roman" w:cs="Times New Roman"/>
          <w:sz w:val="24"/>
          <w:szCs w:val="24"/>
        </w:rPr>
        <w:t>21</w:t>
      </w:r>
      <w:r w:rsidRPr="000E242E">
        <w:rPr>
          <w:rFonts w:ascii="Times New Roman" w:hAnsi="Times New Roman" w:cs="Times New Roman"/>
          <w:sz w:val="24"/>
          <w:szCs w:val="24"/>
        </w:rPr>
        <w:t xml:space="preserve"> года                                                                            № </w:t>
      </w:r>
      <w:r w:rsidR="003A4757">
        <w:rPr>
          <w:rFonts w:ascii="Times New Roman" w:hAnsi="Times New Roman" w:cs="Times New Roman"/>
          <w:sz w:val="24"/>
          <w:szCs w:val="24"/>
        </w:rPr>
        <w:t>1</w:t>
      </w:r>
      <w:r w:rsidR="001E7860">
        <w:rPr>
          <w:rFonts w:ascii="Times New Roman" w:hAnsi="Times New Roman" w:cs="Times New Roman"/>
          <w:sz w:val="24"/>
          <w:szCs w:val="24"/>
        </w:rPr>
        <w:t>67</w:t>
      </w:r>
    </w:p>
    <w:p w:rsidR="000E0F5A" w:rsidRPr="000E242E" w:rsidRDefault="000E242E" w:rsidP="000E242E">
      <w:pPr>
        <w:pStyle w:val="a3"/>
        <w:rPr>
          <w:rFonts w:ascii="Times New Roman" w:hAnsi="Times New Roman" w:cs="Times New Roman"/>
          <w:sz w:val="24"/>
          <w:szCs w:val="24"/>
        </w:rPr>
      </w:pPr>
      <w:r>
        <w:rPr>
          <w:rFonts w:ascii="Times New Roman" w:hAnsi="Times New Roman" w:cs="Times New Roman"/>
          <w:sz w:val="24"/>
          <w:szCs w:val="24"/>
        </w:rPr>
        <w:t xml:space="preserve">                 </w:t>
      </w:r>
    </w:p>
    <w:p w:rsidR="000E0F5A" w:rsidRPr="000E0F5A" w:rsidRDefault="000E0F5A" w:rsidP="000E24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b/>
          <w:bCs/>
          <w:sz w:val="24"/>
          <w:szCs w:val="24"/>
          <w:lang w:eastAsia="ru-RU"/>
        </w:rPr>
        <w:t xml:space="preserve">Об утверждении Положения о порядке и условиях приватизации муниципального имущества на территории </w:t>
      </w:r>
      <w:r w:rsidR="001E7860">
        <w:rPr>
          <w:rFonts w:ascii="Times New Roman" w:eastAsia="Times New Roman" w:hAnsi="Times New Roman" w:cs="Times New Roman"/>
          <w:b/>
          <w:bCs/>
          <w:sz w:val="24"/>
          <w:szCs w:val="24"/>
          <w:lang w:eastAsia="ru-RU"/>
        </w:rPr>
        <w:t>Жерновецкого</w:t>
      </w:r>
      <w:r w:rsidRPr="000E0F5A">
        <w:rPr>
          <w:rFonts w:ascii="Times New Roman" w:eastAsia="Times New Roman" w:hAnsi="Times New Roman" w:cs="Times New Roman"/>
          <w:b/>
          <w:bCs/>
          <w:sz w:val="24"/>
          <w:szCs w:val="24"/>
          <w:lang w:eastAsia="ru-RU"/>
        </w:rPr>
        <w:t xml:space="preserve"> </w:t>
      </w:r>
      <w:r w:rsidR="000E242E">
        <w:rPr>
          <w:rFonts w:ascii="Times New Roman" w:eastAsia="Times New Roman" w:hAnsi="Times New Roman" w:cs="Times New Roman"/>
          <w:b/>
          <w:bCs/>
          <w:sz w:val="24"/>
          <w:szCs w:val="24"/>
          <w:lang w:eastAsia="ru-RU"/>
        </w:rPr>
        <w:t>сельского поселения</w:t>
      </w:r>
      <w:r w:rsidRPr="000E0F5A">
        <w:rPr>
          <w:rFonts w:ascii="Times New Roman" w:eastAsia="Times New Roman" w:hAnsi="Times New Roman" w:cs="Times New Roman"/>
          <w:b/>
          <w:bCs/>
          <w:sz w:val="24"/>
          <w:szCs w:val="24"/>
          <w:lang w:eastAsia="ru-RU"/>
        </w:rPr>
        <w:t xml:space="preserve"> </w:t>
      </w:r>
      <w:r w:rsidR="000E242E">
        <w:rPr>
          <w:rFonts w:ascii="Times New Roman" w:eastAsia="Times New Roman" w:hAnsi="Times New Roman" w:cs="Times New Roman"/>
          <w:b/>
          <w:bCs/>
          <w:sz w:val="24"/>
          <w:szCs w:val="24"/>
          <w:lang w:eastAsia="ru-RU"/>
        </w:rPr>
        <w:t>Троснянского</w:t>
      </w:r>
      <w:r w:rsidR="000A70E0">
        <w:rPr>
          <w:rFonts w:ascii="Times New Roman" w:eastAsia="Times New Roman" w:hAnsi="Times New Roman" w:cs="Times New Roman"/>
          <w:b/>
          <w:bCs/>
          <w:sz w:val="24"/>
          <w:szCs w:val="24"/>
          <w:lang w:eastAsia="ru-RU"/>
        </w:rPr>
        <w:t> </w:t>
      </w:r>
      <w:r w:rsidRPr="000E0F5A">
        <w:rPr>
          <w:rFonts w:ascii="Times New Roman" w:eastAsia="Times New Roman" w:hAnsi="Times New Roman" w:cs="Times New Roman"/>
          <w:b/>
          <w:bCs/>
          <w:sz w:val="24"/>
          <w:szCs w:val="24"/>
          <w:lang w:eastAsia="ru-RU"/>
        </w:rPr>
        <w:t xml:space="preserve">района </w:t>
      </w:r>
      <w:r w:rsidR="000E242E">
        <w:rPr>
          <w:rFonts w:ascii="Times New Roman" w:eastAsia="Times New Roman" w:hAnsi="Times New Roman" w:cs="Times New Roman"/>
          <w:b/>
          <w:bCs/>
          <w:sz w:val="24"/>
          <w:szCs w:val="24"/>
          <w:lang w:eastAsia="ru-RU"/>
        </w:rPr>
        <w:t>Орловской</w:t>
      </w:r>
      <w:r w:rsidRPr="000E0F5A">
        <w:rPr>
          <w:rFonts w:ascii="Times New Roman" w:eastAsia="Times New Roman" w:hAnsi="Times New Roman" w:cs="Times New Roman"/>
          <w:b/>
          <w:bCs/>
          <w:sz w:val="24"/>
          <w:szCs w:val="24"/>
          <w:lang w:eastAsia="ru-RU"/>
        </w:rPr>
        <w:t xml:space="preserve"> области</w:t>
      </w:r>
      <w:r w:rsidR="000E242E">
        <w:rPr>
          <w:rFonts w:ascii="Times New Roman" w:eastAsia="Times New Roman" w:hAnsi="Times New Roman" w:cs="Times New Roman"/>
          <w:b/>
          <w:bCs/>
          <w:sz w:val="24"/>
          <w:szCs w:val="24"/>
          <w:lang w:eastAsia="ru-RU"/>
        </w:rPr>
        <w:t>.</w:t>
      </w:r>
    </w:p>
    <w:p w:rsidR="000E0F5A" w:rsidRPr="000E0F5A" w:rsidRDefault="000A70E0" w:rsidP="000E242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w:t>
      </w:r>
      <w:r w:rsidR="000E0F5A" w:rsidRPr="000E0F5A">
        <w:rPr>
          <w:rFonts w:ascii="Times New Roman" w:eastAsia="Times New Roman" w:hAnsi="Times New Roman" w:cs="Times New Roman"/>
          <w:sz w:val="24"/>
          <w:szCs w:val="24"/>
          <w:lang w:eastAsia="ru-RU"/>
        </w:rPr>
        <w:t xml:space="preserve">Федерального закона от 21.12.2001 № 178-ФЗ «О приватизации государственного и муниципального имущества», в соответствии с Федеральным законом от 06.10.2003 № 131-ФЗ «Об общих принципах организации местного самоуправления в Российской Федерации», Уставом </w:t>
      </w:r>
      <w:r w:rsidR="001E7860">
        <w:rPr>
          <w:rFonts w:ascii="Times New Roman" w:eastAsia="Times New Roman" w:hAnsi="Times New Roman" w:cs="Times New Roman"/>
          <w:sz w:val="24"/>
          <w:szCs w:val="24"/>
          <w:lang w:eastAsia="ru-RU"/>
        </w:rPr>
        <w:t>Жерновецкого</w:t>
      </w:r>
      <w:r w:rsidR="000E0F5A" w:rsidRPr="000E0F5A">
        <w:rPr>
          <w:rFonts w:ascii="Times New Roman" w:eastAsia="Times New Roman" w:hAnsi="Times New Roman" w:cs="Times New Roman"/>
          <w:sz w:val="24"/>
          <w:szCs w:val="24"/>
          <w:lang w:eastAsia="ru-RU"/>
        </w:rPr>
        <w:t xml:space="preserve"> </w:t>
      </w:r>
      <w:r w:rsidR="000E242E">
        <w:rPr>
          <w:rFonts w:ascii="Times New Roman" w:eastAsia="Times New Roman" w:hAnsi="Times New Roman" w:cs="Times New Roman"/>
          <w:sz w:val="24"/>
          <w:szCs w:val="24"/>
          <w:lang w:eastAsia="ru-RU"/>
        </w:rPr>
        <w:t>сельского поселения Троснянского</w:t>
      </w:r>
      <w:r w:rsidR="000E0F5A" w:rsidRPr="000E0F5A">
        <w:rPr>
          <w:rFonts w:ascii="Times New Roman" w:eastAsia="Times New Roman" w:hAnsi="Times New Roman" w:cs="Times New Roman"/>
          <w:sz w:val="24"/>
          <w:szCs w:val="24"/>
          <w:lang w:eastAsia="ru-RU"/>
        </w:rPr>
        <w:t xml:space="preserve"> района </w:t>
      </w:r>
      <w:r w:rsidR="000E242E">
        <w:rPr>
          <w:rFonts w:ascii="Times New Roman" w:eastAsia="Times New Roman" w:hAnsi="Times New Roman" w:cs="Times New Roman"/>
          <w:sz w:val="24"/>
          <w:szCs w:val="24"/>
          <w:lang w:eastAsia="ru-RU"/>
        </w:rPr>
        <w:t xml:space="preserve">Орловской </w:t>
      </w:r>
      <w:r w:rsidR="000E0F5A" w:rsidRPr="000E0F5A">
        <w:rPr>
          <w:rFonts w:ascii="Times New Roman" w:eastAsia="Times New Roman" w:hAnsi="Times New Roman" w:cs="Times New Roman"/>
          <w:sz w:val="24"/>
          <w:szCs w:val="24"/>
          <w:lang w:eastAsia="ru-RU"/>
        </w:rPr>
        <w:t>области,</w:t>
      </w:r>
      <w:r w:rsidR="000E242E">
        <w:rPr>
          <w:rFonts w:ascii="Times New Roman" w:eastAsia="Times New Roman" w:hAnsi="Times New Roman" w:cs="Times New Roman"/>
          <w:sz w:val="24"/>
          <w:szCs w:val="24"/>
          <w:lang w:eastAsia="ru-RU"/>
        </w:rPr>
        <w:t xml:space="preserve"> </w:t>
      </w:r>
      <w:r w:rsidR="001E7860">
        <w:rPr>
          <w:rFonts w:ascii="Times New Roman" w:eastAsia="Times New Roman" w:hAnsi="Times New Roman" w:cs="Times New Roman"/>
          <w:sz w:val="24"/>
          <w:szCs w:val="24"/>
          <w:lang w:eastAsia="ru-RU"/>
        </w:rPr>
        <w:t>Жерновецкий</w:t>
      </w:r>
      <w:r>
        <w:rPr>
          <w:rFonts w:ascii="Times New Roman" w:eastAsia="Times New Roman" w:hAnsi="Times New Roman" w:cs="Times New Roman"/>
          <w:sz w:val="24"/>
          <w:szCs w:val="24"/>
          <w:lang w:eastAsia="ru-RU"/>
        </w:rPr>
        <w:t> </w:t>
      </w:r>
      <w:r w:rsidR="000E0F5A" w:rsidRPr="000E0F5A">
        <w:rPr>
          <w:rFonts w:ascii="Times New Roman" w:eastAsia="Times New Roman" w:hAnsi="Times New Roman" w:cs="Times New Roman"/>
          <w:sz w:val="24"/>
          <w:szCs w:val="24"/>
          <w:lang w:eastAsia="ru-RU"/>
        </w:rPr>
        <w:t>сельский Совет народных депутатов РЕШИЛ: </w:t>
      </w:r>
    </w:p>
    <w:p w:rsidR="001C1698" w:rsidRDefault="000E0F5A" w:rsidP="001C16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xml:space="preserve">1. Утвердить Положение о порядке и условиях приватизации муниципального имущества на территории </w:t>
      </w:r>
      <w:r w:rsidR="001E7860">
        <w:rPr>
          <w:rFonts w:ascii="Times New Roman" w:eastAsia="Times New Roman" w:hAnsi="Times New Roman" w:cs="Times New Roman"/>
          <w:sz w:val="24"/>
          <w:szCs w:val="24"/>
          <w:lang w:eastAsia="ru-RU"/>
        </w:rPr>
        <w:t>Жерновецкого</w:t>
      </w:r>
      <w:r w:rsidR="000E242E" w:rsidRPr="000E0F5A">
        <w:rPr>
          <w:rFonts w:ascii="Times New Roman" w:eastAsia="Times New Roman" w:hAnsi="Times New Roman" w:cs="Times New Roman"/>
          <w:sz w:val="24"/>
          <w:szCs w:val="24"/>
          <w:lang w:eastAsia="ru-RU"/>
        </w:rPr>
        <w:t xml:space="preserve"> </w:t>
      </w:r>
      <w:r w:rsidR="000E242E">
        <w:rPr>
          <w:rFonts w:ascii="Times New Roman" w:eastAsia="Times New Roman" w:hAnsi="Times New Roman" w:cs="Times New Roman"/>
          <w:sz w:val="24"/>
          <w:szCs w:val="24"/>
          <w:lang w:eastAsia="ru-RU"/>
        </w:rPr>
        <w:t>сельского поселения Троснянского</w:t>
      </w:r>
      <w:r w:rsidR="000E242E" w:rsidRPr="000E0F5A">
        <w:rPr>
          <w:rFonts w:ascii="Times New Roman" w:eastAsia="Times New Roman" w:hAnsi="Times New Roman" w:cs="Times New Roman"/>
          <w:sz w:val="24"/>
          <w:szCs w:val="24"/>
          <w:lang w:eastAsia="ru-RU"/>
        </w:rPr>
        <w:t xml:space="preserve"> района </w:t>
      </w:r>
      <w:r w:rsidR="000E242E">
        <w:rPr>
          <w:rFonts w:ascii="Times New Roman" w:eastAsia="Times New Roman" w:hAnsi="Times New Roman" w:cs="Times New Roman"/>
          <w:sz w:val="24"/>
          <w:szCs w:val="24"/>
          <w:lang w:eastAsia="ru-RU"/>
        </w:rPr>
        <w:t xml:space="preserve">Орловской </w:t>
      </w:r>
      <w:r w:rsidR="000E242E" w:rsidRPr="000E0F5A">
        <w:rPr>
          <w:rFonts w:ascii="Times New Roman" w:eastAsia="Times New Roman" w:hAnsi="Times New Roman" w:cs="Times New Roman"/>
          <w:sz w:val="24"/>
          <w:szCs w:val="24"/>
          <w:lang w:eastAsia="ru-RU"/>
        </w:rPr>
        <w:t xml:space="preserve">области </w:t>
      </w:r>
      <w:r w:rsidRPr="000E0F5A">
        <w:rPr>
          <w:rFonts w:ascii="Times New Roman" w:eastAsia="Times New Roman" w:hAnsi="Times New Roman" w:cs="Times New Roman"/>
          <w:sz w:val="24"/>
          <w:szCs w:val="24"/>
          <w:lang w:eastAsia="ru-RU"/>
        </w:rPr>
        <w:t>согласно приложению.</w:t>
      </w:r>
    </w:p>
    <w:p w:rsidR="000E0F5A" w:rsidRPr="001C1698" w:rsidRDefault="001C1698" w:rsidP="001C169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2</w:t>
      </w:r>
      <w:r w:rsidR="000E0F5A" w:rsidRPr="001C1698">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eastAsia="ru-RU"/>
        </w:rPr>
        <w:t>Обнародовать</w:t>
      </w:r>
      <w:r w:rsidR="000A70E0">
        <w:rPr>
          <w:rFonts w:ascii="Times New Roman" w:eastAsia="Times New Roman" w:hAnsi="Times New Roman" w:cs="Times New Roman"/>
          <w:color w:val="00000A"/>
          <w:sz w:val="24"/>
          <w:szCs w:val="24"/>
          <w:lang w:eastAsia="ru-RU"/>
        </w:rPr>
        <w:t xml:space="preserve"> настоящее решение </w:t>
      </w:r>
      <w:r>
        <w:rPr>
          <w:rFonts w:ascii="Times New Roman" w:eastAsia="Times New Roman" w:hAnsi="Times New Roman" w:cs="Times New Roman"/>
          <w:color w:val="00000A"/>
          <w:sz w:val="24"/>
          <w:szCs w:val="24"/>
          <w:lang w:eastAsia="ru-RU"/>
        </w:rPr>
        <w:t xml:space="preserve">на </w:t>
      </w:r>
      <w:r w:rsidR="000E0F5A" w:rsidRPr="001C1698">
        <w:rPr>
          <w:rFonts w:ascii="Times New Roman" w:eastAsia="Times New Roman" w:hAnsi="Times New Roman" w:cs="Times New Roman"/>
          <w:color w:val="00000A"/>
          <w:sz w:val="24"/>
          <w:szCs w:val="24"/>
          <w:lang w:eastAsia="ru-RU"/>
        </w:rPr>
        <w:t>информаци</w:t>
      </w:r>
      <w:r>
        <w:rPr>
          <w:rFonts w:ascii="Times New Roman" w:eastAsia="Times New Roman" w:hAnsi="Times New Roman" w:cs="Times New Roman"/>
          <w:color w:val="00000A"/>
          <w:sz w:val="24"/>
          <w:szCs w:val="24"/>
          <w:lang w:eastAsia="ru-RU"/>
        </w:rPr>
        <w:t>онном стенде и разместить на странице</w:t>
      </w:r>
      <w:r w:rsidR="000E0F5A" w:rsidRPr="001C1698">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eastAsia="ru-RU"/>
        </w:rPr>
        <w:t>сельского поселения официального сайта администрации Троснянского района Орловской области в информационно-телекоммуникационной сети «Интернет»</w:t>
      </w:r>
    </w:p>
    <w:p w:rsidR="000E0F5A" w:rsidRDefault="001C1698" w:rsidP="001C1698">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E0F5A" w:rsidRPr="001C1698">
        <w:rPr>
          <w:rFonts w:ascii="Times New Roman" w:eastAsia="Times New Roman" w:hAnsi="Times New Roman" w:cs="Times New Roman"/>
          <w:sz w:val="24"/>
          <w:szCs w:val="24"/>
          <w:lang w:eastAsia="ru-RU"/>
        </w:rPr>
        <w:t xml:space="preserve">. Настоящее решение вступает в силу после его официального опубликования. </w:t>
      </w:r>
    </w:p>
    <w:p w:rsidR="001C1698" w:rsidRPr="001C1698" w:rsidRDefault="001C1698" w:rsidP="001C1698">
      <w:pPr>
        <w:spacing w:after="0" w:line="240" w:lineRule="auto"/>
        <w:ind w:right="20"/>
        <w:jc w:val="both"/>
        <w:rPr>
          <w:rFonts w:ascii="Times New Roman" w:eastAsia="Times New Roman" w:hAnsi="Times New Roman" w:cs="Times New Roman"/>
          <w:sz w:val="24"/>
          <w:szCs w:val="24"/>
          <w:lang w:eastAsia="ru-RU"/>
        </w:rPr>
      </w:pPr>
    </w:p>
    <w:p w:rsidR="000E0F5A" w:rsidRPr="000E0F5A" w:rsidRDefault="000E0F5A" w:rsidP="000E0F5A">
      <w:pPr>
        <w:spacing w:before="100" w:beforeAutospacing="1" w:after="100" w:afterAutospacing="1" w:line="240" w:lineRule="auto"/>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0E0F5A">
      <w:pPr>
        <w:spacing w:before="100" w:beforeAutospacing="1" w:after="100" w:afterAutospacing="1" w:line="240" w:lineRule="auto"/>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1C1698" w:rsidRPr="001C1698" w:rsidRDefault="001E7860" w:rsidP="001C1698">
      <w:pPr>
        <w:spacing w:after="0" w:line="240" w:lineRule="auto"/>
        <w:rPr>
          <w:rFonts w:ascii="Times New Roman" w:eastAsia="Arial" w:hAnsi="Times New Roman" w:cs="Times New Roman"/>
          <w:sz w:val="24"/>
        </w:rPr>
      </w:pPr>
      <w:r>
        <w:rPr>
          <w:rFonts w:ascii="Times New Roman" w:eastAsia="Arial" w:hAnsi="Times New Roman" w:cs="Times New Roman"/>
          <w:sz w:val="24"/>
        </w:rPr>
        <w:t>И.о.главы</w:t>
      </w:r>
      <w:r w:rsidR="001C1698" w:rsidRPr="001C1698">
        <w:rPr>
          <w:rFonts w:ascii="Times New Roman" w:eastAsia="Arial" w:hAnsi="Times New Roman" w:cs="Times New Roman"/>
          <w:sz w:val="24"/>
        </w:rPr>
        <w:t xml:space="preserve"> сельского</w:t>
      </w:r>
      <w:r w:rsidR="00A52E64">
        <w:rPr>
          <w:rFonts w:ascii="Times New Roman" w:eastAsia="Arial" w:hAnsi="Times New Roman" w:cs="Times New Roman"/>
          <w:sz w:val="24"/>
        </w:rPr>
        <w:t xml:space="preserve"> поселения</w:t>
      </w:r>
      <w:r w:rsidR="001C1698" w:rsidRPr="001C1698">
        <w:rPr>
          <w:rFonts w:ascii="Times New Roman" w:eastAsia="Arial" w:hAnsi="Times New Roman" w:cs="Times New Roman"/>
          <w:sz w:val="24"/>
        </w:rPr>
        <w:t xml:space="preserve"> </w:t>
      </w:r>
      <w:r w:rsidR="00A52E64">
        <w:rPr>
          <w:rFonts w:ascii="Times New Roman" w:eastAsia="Arial" w:hAnsi="Times New Roman" w:cs="Times New Roman"/>
          <w:sz w:val="24"/>
        </w:rPr>
        <w:t xml:space="preserve">                                                         </w:t>
      </w:r>
      <w:bookmarkStart w:id="0" w:name="_GoBack"/>
      <w:bookmarkEnd w:id="0"/>
      <w:r>
        <w:rPr>
          <w:rFonts w:ascii="Times New Roman" w:eastAsia="Arial" w:hAnsi="Times New Roman" w:cs="Times New Roman"/>
          <w:sz w:val="24"/>
        </w:rPr>
        <w:t>О.В.Прус</w:t>
      </w:r>
    </w:p>
    <w:p w:rsidR="001C1698" w:rsidRDefault="001C1698" w:rsidP="001C1698">
      <w:pPr>
        <w:spacing w:after="0" w:line="240" w:lineRule="auto"/>
        <w:rPr>
          <w:rFonts w:ascii="Arial" w:eastAsia="Arial" w:hAnsi="Arial" w:cs="Arial"/>
          <w:sz w:val="24"/>
        </w:rPr>
      </w:pPr>
    </w:p>
    <w:p w:rsidR="000E0F5A" w:rsidRDefault="000E0F5A"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1C1698" w:rsidRDefault="001C1698"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1698" w:rsidRDefault="001C1698"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1698" w:rsidRPr="000E0F5A" w:rsidRDefault="001C1698"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E0F5A" w:rsidRPr="000E0F5A" w:rsidRDefault="000E0F5A" w:rsidP="000E0F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lastRenderedPageBreak/>
        <w:t>УТВЕРЖДЕНО</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t xml:space="preserve">решением  </w:t>
      </w:r>
      <w:r w:rsidR="001E7860">
        <w:rPr>
          <w:rFonts w:ascii="Times New Roman" w:hAnsi="Times New Roman" w:cs="Times New Roman"/>
          <w:lang w:eastAsia="ru-RU"/>
        </w:rPr>
        <w:t>Жерновецкого</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t xml:space="preserve">сельского Совета народных депутатов </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t xml:space="preserve">от </w:t>
      </w:r>
      <w:r w:rsidR="001E7860">
        <w:rPr>
          <w:rFonts w:ascii="Times New Roman" w:hAnsi="Times New Roman" w:cs="Times New Roman"/>
          <w:lang w:eastAsia="ru-RU"/>
        </w:rPr>
        <w:t>13</w:t>
      </w:r>
      <w:r w:rsidR="000A70E0">
        <w:rPr>
          <w:rFonts w:ascii="Times New Roman" w:hAnsi="Times New Roman" w:cs="Times New Roman"/>
          <w:lang w:eastAsia="ru-RU"/>
        </w:rPr>
        <w:t>.</w:t>
      </w:r>
      <w:r w:rsidR="001E7860">
        <w:rPr>
          <w:rFonts w:ascii="Times New Roman" w:hAnsi="Times New Roman" w:cs="Times New Roman"/>
          <w:lang w:eastAsia="ru-RU"/>
        </w:rPr>
        <w:t>09</w:t>
      </w:r>
      <w:r w:rsidR="001C1698">
        <w:rPr>
          <w:rFonts w:ascii="Times New Roman" w:hAnsi="Times New Roman" w:cs="Times New Roman"/>
          <w:lang w:eastAsia="ru-RU"/>
        </w:rPr>
        <w:t>.</w:t>
      </w:r>
      <w:r w:rsidRPr="001C1698">
        <w:rPr>
          <w:rFonts w:ascii="Times New Roman" w:hAnsi="Times New Roman" w:cs="Times New Roman"/>
          <w:lang w:eastAsia="ru-RU"/>
        </w:rPr>
        <w:t>202</w:t>
      </w:r>
      <w:r w:rsidR="001C1698">
        <w:rPr>
          <w:rFonts w:ascii="Times New Roman" w:hAnsi="Times New Roman" w:cs="Times New Roman"/>
          <w:lang w:eastAsia="ru-RU"/>
        </w:rPr>
        <w:t>1</w:t>
      </w:r>
      <w:r w:rsidRPr="001C1698">
        <w:rPr>
          <w:rFonts w:ascii="Times New Roman" w:hAnsi="Times New Roman" w:cs="Times New Roman"/>
          <w:lang w:eastAsia="ru-RU"/>
        </w:rPr>
        <w:t xml:space="preserve">  № </w:t>
      </w:r>
      <w:r w:rsidR="003A4757">
        <w:rPr>
          <w:rFonts w:ascii="Times New Roman" w:hAnsi="Times New Roman" w:cs="Times New Roman"/>
          <w:lang w:eastAsia="ru-RU"/>
        </w:rPr>
        <w:t>1</w:t>
      </w:r>
      <w:r w:rsidR="001E7860">
        <w:rPr>
          <w:rFonts w:ascii="Times New Roman" w:hAnsi="Times New Roman" w:cs="Times New Roman"/>
          <w:lang w:eastAsia="ru-RU"/>
        </w:rPr>
        <w:t>67</w:t>
      </w: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8"/>
          <w:szCs w:val="28"/>
          <w:lang w:eastAsia="ru-RU"/>
        </w:rPr>
        <w:t>ПОЛОЖЕНИЕ</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8"/>
          <w:szCs w:val="28"/>
          <w:lang w:eastAsia="ru-RU"/>
        </w:rPr>
        <w:t xml:space="preserve">о порядке и условиях приватизации муниципального имущества на территории </w:t>
      </w:r>
      <w:r w:rsidR="001E7860">
        <w:rPr>
          <w:rFonts w:ascii="Times New Roman" w:eastAsia="Times New Roman" w:hAnsi="Times New Roman" w:cs="Times New Roman"/>
          <w:color w:val="000000"/>
          <w:sz w:val="28"/>
          <w:szCs w:val="28"/>
          <w:lang w:eastAsia="ru-RU"/>
        </w:rPr>
        <w:t>Жерновецкого</w:t>
      </w:r>
      <w:r w:rsidRPr="000E0F5A">
        <w:rPr>
          <w:rFonts w:ascii="Times New Roman" w:eastAsia="Times New Roman" w:hAnsi="Times New Roman" w:cs="Times New Roman"/>
          <w:color w:val="000000"/>
          <w:sz w:val="28"/>
          <w:szCs w:val="28"/>
          <w:lang w:eastAsia="ru-RU"/>
        </w:rPr>
        <w:t xml:space="preserve"> </w:t>
      </w:r>
      <w:r w:rsidR="001C1698">
        <w:rPr>
          <w:rFonts w:ascii="Times New Roman" w:eastAsia="Times New Roman" w:hAnsi="Times New Roman" w:cs="Times New Roman"/>
          <w:color w:val="000000"/>
          <w:sz w:val="28"/>
          <w:szCs w:val="28"/>
          <w:lang w:eastAsia="ru-RU"/>
        </w:rPr>
        <w:t>сельского поселения</w:t>
      </w:r>
      <w:r w:rsidRPr="000E0F5A">
        <w:rPr>
          <w:rFonts w:ascii="Times New Roman" w:eastAsia="Times New Roman" w:hAnsi="Times New Roman" w:cs="Times New Roman"/>
          <w:color w:val="000000"/>
          <w:sz w:val="28"/>
          <w:szCs w:val="28"/>
          <w:lang w:eastAsia="ru-RU"/>
        </w:rPr>
        <w:t xml:space="preserve"> </w:t>
      </w:r>
      <w:r w:rsidR="001C1698">
        <w:rPr>
          <w:rFonts w:ascii="Times New Roman" w:eastAsia="Times New Roman" w:hAnsi="Times New Roman" w:cs="Times New Roman"/>
          <w:color w:val="000000"/>
          <w:sz w:val="28"/>
          <w:szCs w:val="28"/>
          <w:lang w:eastAsia="ru-RU"/>
        </w:rPr>
        <w:t>Троснянского</w:t>
      </w:r>
      <w:r w:rsidRPr="000E0F5A">
        <w:rPr>
          <w:rFonts w:ascii="Times New Roman" w:eastAsia="Times New Roman" w:hAnsi="Times New Roman" w:cs="Times New Roman"/>
          <w:color w:val="000000"/>
          <w:sz w:val="28"/>
          <w:szCs w:val="28"/>
          <w:lang w:eastAsia="ru-RU"/>
        </w:rPr>
        <w:t xml:space="preserve"> района </w:t>
      </w:r>
      <w:r w:rsidR="001C1698">
        <w:rPr>
          <w:rFonts w:ascii="Times New Roman" w:eastAsia="Times New Roman" w:hAnsi="Times New Roman" w:cs="Times New Roman"/>
          <w:color w:val="000000"/>
          <w:sz w:val="28"/>
          <w:szCs w:val="28"/>
          <w:lang w:eastAsia="ru-RU"/>
        </w:rPr>
        <w:t>Орловской области</w:t>
      </w:r>
      <w:r w:rsidRPr="000E0F5A">
        <w:rPr>
          <w:rFonts w:ascii="Times New Roman" w:eastAsia="Times New Roman" w:hAnsi="Times New Roman" w:cs="Times New Roman"/>
          <w:color w:val="000000"/>
          <w:sz w:val="28"/>
          <w:szCs w:val="28"/>
          <w:lang w:eastAsia="ru-RU"/>
        </w:rPr>
        <w:t xml:space="preserve"> </w:t>
      </w: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1C1698">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b/>
          <w:bCs/>
          <w:color w:val="000000"/>
          <w:sz w:val="28"/>
          <w:szCs w:val="28"/>
          <w:lang w:eastAsia="ru-RU"/>
        </w:rPr>
        <w:t>1. Общие положения</w:t>
      </w:r>
      <w:r w:rsidRPr="000E0F5A">
        <w:rPr>
          <w:rFonts w:ascii="Times New Roman" w:eastAsia="Times New Roman" w:hAnsi="Times New Roman" w:cs="Times New Roman"/>
          <w:sz w:val="24"/>
          <w:szCs w:val="24"/>
          <w:lang w:eastAsia="ru-RU"/>
        </w:rPr>
        <w:t> </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xml:space="preserve">1.1. Настоящее Положение разработано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(далее - Федеральный закон от 21.12.2001 № 178-ФЗ), </w:t>
      </w:r>
      <w:r w:rsidRPr="000E0F5A">
        <w:rPr>
          <w:rFonts w:ascii="Times New Roman" w:eastAsia="Times New Roman" w:hAnsi="Times New Roman" w:cs="Times New Roman"/>
          <w:color w:val="000000"/>
          <w:sz w:val="24"/>
          <w:szCs w:val="24"/>
          <w:lang w:eastAsia="ru-RU"/>
        </w:rPr>
        <w:t xml:space="preserve">Федеральным законом от 06.10.2003 № 131-ФЗ «Об общих принципах организации местного самоуправления в Российской Федерации»,  Уставом </w:t>
      </w:r>
      <w:r w:rsidR="001E7860">
        <w:rPr>
          <w:rFonts w:ascii="Times New Roman" w:eastAsia="Times New Roman" w:hAnsi="Times New Roman" w:cs="Times New Roman"/>
          <w:color w:val="000000"/>
          <w:sz w:val="24"/>
          <w:szCs w:val="24"/>
          <w:lang w:eastAsia="ru-RU"/>
        </w:rPr>
        <w:t>Жерновецкого</w:t>
      </w:r>
      <w:r w:rsidRPr="000E0F5A">
        <w:rPr>
          <w:rFonts w:ascii="Times New Roman" w:eastAsia="Times New Roman" w:hAnsi="Times New Roman" w:cs="Times New Roman"/>
          <w:color w:val="000000"/>
          <w:sz w:val="24"/>
          <w:szCs w:val="24"/>
          <w:lang w:eastAsia="ru-RU"/>
        </w:rPr>
        <w:t xml:space="preserve">  </w:t>
      </w:r>
      <w:r w:rsidR="001C1698">
        <w:rPr>
          <w:rFonts w:ascii="Times New Roman" w:eastAsia="Times New Roman" w:hAnsi="Times New Roman" w:cs="Times New Roman"/>
          <w:color w:val="000000"/>
          <w:sz w:val="24"/>
          <w:szCs w:val="24"/>
          <w:lang w:eastAsia="ru-RU"/>
        </w:rPr>
        <w:t>сельского поселения</w:t>
      </w:r>
      <w:r w:rsidRPr="000E0F5A">
        <w:rPr>
          <w:rFonts w:ascii="Times New Roman" w:eastAsia="Times New Roman" w:hAnsi="Times New Roman" w:cs="Times New Roman"/>
          <w:color w:val="000000"/>
          <w:sz w:val="24"/>
          <w:szCs w:val="24"/>
          <w:lang w:eastAsia="ru-RU"/>
        </w:rPr>
        <w:t xml:space="preserve"> </w:t>
      </w:r>
      <w:r w:rsidR="001C1698">
        <w:rPr>
          <w:rFonts w:ascii="Times New Roman" w:eastAsia="Times New Roman" w:hAnsi="Times New Roman" w:cs="Times New Roman"/>
          <w:sz w:val="24"/>
          <w:szCs w:val="24"/>
          <w:lang w:eastAsia="ru-RU"/>
        </w:rPr>
        <w:t>Троснянского</w:t>
      </w:r>
      <w:r w:rsidRPr="000E0F5A">
        <w:rPr>
          <w:rFonts w:ascii="Times New Roman" w:eastAsia="Times New Roman" w:hAnsi="Times New Roman" w:cs="Times New Roman"/>
          <w:color w:val="000000"/>
          <w:sz w:val="24"/>
          <w:szCs w:val="24"/>
          <w:lang w:eastAsia="ru-RU"/>
        </w:rPr>
        <w:t xml:space="preserve"> района  и устанавливает порядок и условия приватизации муниципального имущества</w:t>
      </w:r>
      <w:r w:rsidRPr="000E0F5A">
        <w:rPr>
          <w:rFonts w:ascii="Times New Roman" w:eastAsia="Times New Roman" w:hAnsi="Times New Roman" w:cs="Times New Roman"/>
          <w:sz w:val="24"/>
          <w:szCs w:val="24"/>
          <w:lang w:eastAsia="ru-RU"/>
        </w:rPr>
        <w:t xml:space="preserve">, а также земельных участков, на которых расположены объекты недвижимости, в том числе имущественные комплексы, находящиеся в муниципальной собственности </w:t>
      </w:r>
      <w:r w:rsidR="001E7860">
        <w:rPr>
          <w:rFonts w:ascii="Times New Roman" w:eastAsia="Times New Roman" w:hAnsi="Times New Roman" w:cs="Times New Roman"/>
          <w:color w:val="000000"/>
          <w:sz w:val="24"/>
          <w:szCs w:val="24"/>
          <w:lang w:eastAsia="ru-RU"/>
        </w:rPr>
        <w:t>Жерновецкого</w:t>
      </w:r>
      <w:r w:rsidR="001C1698" w:rsidRPr="000E0F5A">
        <w:rPr>
          <w:rFonts w:ascii="Times New Roman" w:eastAsia="Times New Roman" w:hAnsi="Times New Roman" w:cs="Times New Roman"/>
          <w:color w:val="000000"/>
          <w:sz w:val="24"/>
          <w:szCs w:val="24"/>
          <w:lang w:eastAsia="ru-RU"/>
        </w:rPr>
        <w:t xml:space="preserve">  </w:t>
      </w:r>
      <w:r w:rsidR="001C1698">
        <w:rPr>
          <w:rFonts w:ascii="Times New Roman" w:eastAsia="Times New Roman" w:hAnsi="Times New Roman" w:cs="Times New Roman"/>
          <w:color w:val="000000"/>
          <w:sz w:val="24"/>
          <w:szCs w:val="24"/>
          <w:lang w:eastAsia="ru-RU"/>
        </w:rPr>
        <w:t>сельского поселения</w:t>
      </w:r>
      <w:r w:rsidR="001C1698" w:rsidRPr="000E0F5A">
        <w:rPr>
          <w:rFonts w:ascii="Times New Roman" w:eastAsia="Times New Roman" w:hAnsi="Times New Roman" w:cs="Times New Roman"/>
          <w:color w:val="000000"/>
          <w:sz w:val="24"/>
          <w:szCs w:val="24"/>
          <w:lang w:eastAsia="ru-RU"/>
        </w:rPr>
        <w:t xml:space="preserve"> </w:t>
      </w:r>
      <w:r w:rsidR="001C1698">
        <w:rPr>
          <w:rFonts w:ascii="Times New Roman" w:eastAsia="Times New Roman" w:hAnsi="Times New Roman" w:cs="Times New Roman"/>
          <w:sz w:val="24"/>
          <w:szCs w:val="24"/>
          <w:lang w:eastAsia="ru-RU"/>
        </w:rPr>
        <w:t>Троснянского</w:t>
      </w:r>
      <w:r w:rsidR="001C1698" w:rsidRPr="000E0F5A">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color w:val="000000"/>
          <w:sz w:val="24"/>
          <w:szCs w:val="24"/>
          <w:lang w:eastAsia="ru-RU"/>
        </w:rPr>
        <w:t>Орловской области</w:t>
      </w:r>
      <w:r w:rsidRPr="000E0F5A">
        <w:rPr>
          <w:rFonts w:ascii="Times New Roman" w:eastAsia="Times New Roman" w:hAnsi="Times New Roman" w:cs="Times New Roman"/>
          <w:sz w:val="24"/>
          <w:szCs w:val="24"/>
          <w:lang w:eastAsia="ru-RU"/>
        </w:rPr>
        <w:t>(далее - муниципальное имущество).</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C1698">
        <w:rPr>
          <w:rFonts w:ascii="Times New Roman" w:eastAsia="Times New Roman" w:hAnsi="Times New Roman" w:cs="Times New Roman"/>
          <w:color w:val="000000"/>
          <w:sz w:val="24"/>
          <w:szCs w:val="24"/>
          <w:lang w:eastAsia="ru-RU"/>
        </w:rPr>
        <w:t xml:space="preserve">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1C1698" w:rsidRPr="001C1698" w:rsidRDefault="001C1698" w:rsidP="000E0F5A">
      <w:pPr>
        <w:spacing w:after="0" w:line="240" w:lineRule="auto"/>
        <w:jc w:val="both"/>
        <w:rPr>
          <w:rFonts w:ascii="Times New Roman" w:eastAsia="Times New Roman" w:hAnsi="Times New Roman" w:cs="Times New Roman"/>
          <w:sz w:val="24"/>
          <w:szCs w:val="24"/>
          <w:lang w:eastAsia="ru-RU"/>
        </w:rPr>
      </w:pPr>
    </w:p>
    <w:p w:rsidR="000E0F5A" w:rsidRPr="001C1698" w:rsidRDefault="000E0F5A" w:rsidP="001C1698">
      <w:pPr>
        <w:pStyle w:val="a3"/>
        <w:rPr>
          <w:rFonts w:ascii="Times New Roman" w:hAnsi="Times New Roman" w:cs="Times New Roman"/>
          <w:sz w:val="24"/>
          <w:szCs w:val="24"/>
          <w:lang w:eastAsia="ru-RU"/>
        </w:rPr>
      </w:pPr>
      <w:r w:rsidRPr="001C1698">
        <w:rPr>
          <w:rFonts w:ascii="Times New Roman" w:hAnsi="Times New Roman" w:cs="Times New Roman"/>
          <w:sz w:val="24"/>
          <w:szCs w:val="24"/>
          <w:lang w:eastAsia="ru-RU"/>
        </w:rPr>
        <w:t xml:space="preserve">1.2. Действие настоящего Положения не распространяется на отношения, возникающие при отчуждении: </w:t>
      </w:r>
    </w:p>
    <w:p w:rsidR="000E0F5A" w:rsidRPr="001C1698" w:rsidRDefault="000E0F5A" w:rsidP="001C1698">
      <w:pPr>
        <w:pStyle w:val="a3"/>
        <w:rPr>
          <w:rFonts w:ascii="Times New Roman" w:hAnsi="Times New Roman" w:cs="Times New Roman"/>
          <w:sz w:val="24"/>
          <w:szCs w:val="24"/>
          <w:lang w:eastAsia="ru-RU"/>
        </w:rPr>
      </w:pPr>
      <w:r w:rsidRPr="001C1698">
        <w:rPr>
          <w:rFonts w:ascii="Times New Roman" w:hAnsi="Times New Roman" w:cs="Times New Roman"/>
          <w:sz w:val="24"/>
          <w:szCs w:val="24"/>
          <w:shd w:val="clear" w:color="auto" w:fill="FFFFFF"/>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0E0F5A" w:rsidRPr="001C1698" w:rsidRDefault="000E0F5A" w:rsidP="001C1698">
      <w:pPr>
        <w:pStyle w:val="a3"/>
        <w:rPr>
          <w:rFonts w:ascii="Times New Roman" w:hAnsi="Times New Roman" w:cs="Times New Roman"/>
          <w:sz w:val="24"/>
          <w:szCs w:val="24"/>
          <w:lang w:eastAsia="ru-RU"/>
        </w:rPr>
      </w:pPr>
      <w:bookmarkStart w:id="1" w:name="dst100019"/>
      <w:bookmarkEnd w:id="1"/>
      <w:r w:rsidRPr="001C1698">
        <w:rPr>
          <w:rFonts w:ascii="Times New Roman" w:hAnsi="Times New Roman" w:cs="Times New Roman"/>
          <w:sz w:val="24"/>
          <w:szCs w:val="24"/>
          <w:shd w:val="clear" w:color="auto" w:fill="FFFFFF"/>
          <w:lang w:eastAsia="ru-RU"/>
        </w:rPr>
        <w:t>2) природных ресурсов;</w:t>
      </w:r>
    </w:p>
    <w:p w:rsidR="000E0F5A" w:rsidRPr="001C1698" w:rsidRDefault="000E0F5A" w:rsidP="001C1698">
      <w:pPr>
        <w:pStyle w:val="a3"/>
        <w:rPr>
          <w:rFonts w:ascii="Times New Roman" w:hAnsi="Times New Roman" w:cs="Times New Roman"/>
          <w:sz w:val="24"/>
          <w:szCs w:val="24"/>
          <w:lang w:eastAsia="ru-RU"/>
        </w:rPr>
      </w:pPr>
      <w:bookmarkStart w:id="2" w:name="dst100020"/>
      <w:bookmarkEnd w:id="2"/>
      <w:r w:rsidRPr="001C1698">
        <w:rPr>
          <w:rFonts w:ascii="Times New Roman" w:hAnsi="Times New Roman" w:cs="Times New Roman"/>
          <w:sz w:val="24"/>
          <w:szCs w:val="24"/>
          <w:shd w:val="clear" w:color="auto" w:fill="FFFFFF"/>
          <w:lang w:eastAsia="ru-RU"/>
        </w:rPr>
        <w:t>3) муниципального жилищного фонда;</w:t>
      </w:r>
    </w:p>
    <w:p w:rsidR="000E0F5A" w:rsidRPr="001C1698" w:rsidRDefault="000E0F5A" w:rsidP="001C1698">
      <w:pPr>
        <w:pStyle w:val="a3"/>
        <w:rPr>
          <w:rFonts w:ascii="Times New Roman" w:hAnsi="Times New Roman" w:cs="Times New Roman"/>
          <w:sz w:val="24"/>
          <w:szCs w:val="24"/>
          <w:lang w:eastAsia="ru-RU"/>
        </w:rPr>
      </w:pPr>
      <w:bookmarkStart w:id="3" w:name="dst100021"/>
      <w:bookmarkEnd w:id="3"/>
      <w:r w:rsidRPr="001C1698">
        <w:rPr>
          <w:rFonts w:ascii="Times New Roman" w:hAnsi="Times New Roman" w:cs="Times New Roman"/>
          <w:sz w:val="24"/>
          <w:szCs w:val="24"/>
          <w:shd w:val="clear" w:color="auto" w:fill="FFFFFF"/>
          <w:lang w:eastAsia="ru-RU"/>
        </w:rPr>
        <w:t xml:space="preserve">4) </w:t>
      </w:r>
      <w:bookmarkStart w:id="4" w:name="dst100022"/>
      <w:bookmarkEnd w:id="4"/>
      <w:r w:rsidRPr="001C1698">
        <w:rPr>
          <w:rFonts w:ascii="Times New Roman" w:hAnsi="Times New Roman" w:cs="Times New Roman"/>
          <w:sz w:val="24"/>
          <w:szCs w:val="24"/>
          <w:shd w:val="clear" w:color="auto" w:fill="FFFFFF"/>
          <w:lang w:eastAsia="ru-RU"/>
        </w:rPr>
        <w:t>муниципального имущества, находящегося за пределами территории Российской Федерации;</w:t>
      </w:r>
    </w:p>
    <w:p w:rsidR="000E0F5A" w:rsidRPr="00DD453C" w:rsidRDefault="000E0F5A" w:rsidP="00DD453C">
      <w:pPr>
        <w:pStyle w:val="a3"/>
        <w:rPr>
          <w:rFonts w:ascii="Times New Roman" w:hAnsi="Times New Roman" w:cs="Times New Roman"/>
          <w:sz w:val="24"/>
          <w:szCs w:val="24"/>
          <w:lang w:eastAsia="ru-RU"/>
        </w:rPr>
      </w:pPr>
      <w:bookmarkStart w:id="5" w:name="dst100023"/>
      <w:bookmarkEnd w:id="5"/>
      <w:r w:rsidRPr="00DD453C">
        <w:rPr>
          <w:rFonts w:ascii="Times New Roman" w:hAnsi="Times New Roman" w:cs="Times New Roman"/>
          <w:sz w:val="24"/>
          <w:szCs w:val="24"/>
          <w:shd w:val="clear" w:color="auto" w:fill="FFFFFF"/>
          <w:lang w:eastAsia="ru-RU"/>
        </w:rPr>
        <w:t>5) муниципального имущества в случаях, предусмотренных международными договорами Российской Федерации;</w:t>
      </w:r>
    </w:p>
    <w:p w:rsidR="000E0F5A" w:rsidRPr="00DD453C" w:rsidRDefault="000E0F5A" w:rsidP="00DD453C">
      <w:pPr>
        <w:pStyle w:val="a3"/>
        <w:rPr>
          <w:rFonts w:ascii="Times New Roman" w:eastAsia="Times New Roman" w:hAnsi="Times New Roman" w:cs="Times New Roman"/>
          <w:sz w:val="24"/>
          <w:szCs w:val="24"/>
          <w:lang w:eastAsia="ru-RU"/>
        </w:rPr>
      </w:pPr>
      <w:bookmarkStart w:id="6" w:name="dst100594"/>
      <w:bookmarkEnd w:id="6"/>
      <w:r w:rsidRPr="00DD453C">
        <w:rPr>
          <w:rFonts w:ascii="Times New Roman" w:eastAsia="Times New Roman" w:hAnsi="Times New Roman" w:cs="Times New Roman"/>
          <w:sz w:val="24"/>
          <w:szCs w:val="24"/>
          <w:shd w:val="clear" w:color="auto" w:fill="FFFFFF"/>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0E0F5A" w:rsidRPr="00DD453C" w:rsidRDefault="000E0F5A" w:rsidP="00DD453C">
      <w:pPr>
        <w:pStyle w:val="a3"/>
        <w:rPr>
          <w:rFonts w:ascii="Times New Roman" w:eastAsia="Times New Roman" w:hAnsi="Times New Roman" w:cs="Times New Roman"/>
          <w:sz w:val="24"/>
          <w:szCs w:val="24"/>
          <w:lang w:eastAsia="ru-RU"/>
        </w:rPr>
      </w:pPr>
      <w:bookmarkStart w:id="7" w:name="dst100658"/>
      <w:bookmarkEnd w:id="7"/>
      <w:r w:rsidRPr="00DD453C">
        <w:rPr>
          <w:rFonts w:ascii="Times New Roman" w:eastAsia="Times New Roman" w:hAnsi="Times New Roman" w:cs="Times New Roman"/>
          <w:sz w:val="24"/>
          <w:szCs w:val="24"/>
          <w:shd w:val="clear" w:color="auto" w:fill="FFFFFF"/>
          <w:lang w:eastAsia="ru-RU"/>
        </w:rPr>
        <w:t xml:space="preserve">7)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w:t>
      </w:r>
      <w:r w:rsidRPr="00DD453C">
        <w:rPr>
          <w:rFonts w:ascii="Times New Roman" w:eastAsia="Times New Roman" w:hAnsi="Times New Roman" w:cs="Times New Roman"/>
          <w:sz w:val="24"/>
          <w:szCs w:val="24"/>
          <w:shd w:val="clear" w:color="auto" w:fill="FFFFFF"/>
          <w:lang w:eastAsia="ru-RU"/>
        </w:rPr>
        <w:lastRenderedPageBreak/>
        <w:t xml:space="preserve">имущества, передаваемого государственным корпорациям и иным некоммерческим организациям в качестве имущественного взноса </w:t>
      </w:r>
      <w:r w:rsidR="001E7860">
        <w:rPr>
          <w:rFonts w:ascii="Times New Roman" w:eastAsia="Times New Roman" w:hAnsi="Times New Roman" w:cs="Times New Roman"/>
          <w:color w:val="000000"/>
          <w:sz w:val="24"/>
          <w:szCs w:val="24"/>
          <w:lang w:eastAsia="ru-RU"/>
        </w:rPr>
        <w:t>Жерновецкого</w:t>
      </w:r>
      <w:r w:rsidR="00127CA6">
        <w:rPr>
          <w:rFonts w:ascii="Times New Roman" w:eastAsia="Times New Roman" w:hAnsi="Times New Roman" w:cs="Times New Roman"/>
          <w:color w:val="000000"/>
          <w:sz w:val="24"/>
          <w:szCs w:val="24"/>
          <w:lang w:eastAsia="ru-RU"/>
        </w:rPr>
        <w:t>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sz w:val="24"/>
          <w:szCs w:val="24"/>
          <w:shd w:val="clear" w:color="auto" w:fill="FFFFFF"/>
          <w:lang w:eastAsia="ru-RU"/>
        </w:rPr>
        <w:t>Орловской области</w:t>
      </w:r>
      <w:r w:rsidRPr="00DD453C">
        <w:rPr>
          <w:rFonts w:ascii="Times New Roman" w:eastAsia="Times New Roman" w:hAnsi="Times New Roman" w:cs="Times New Roman"/>
          <w:sz w:val="24"/>
          <w:szCs w:val="24"/>
          <w:shd w:val="clear" w:color="auto" w:fill="FFFFFF"/>
          <w:lang w:eastAsia="ru-RU"/>
        </w:rPr>
        <w:t>;</w:t>
      </w:r>
    </w:p>
    <w:p w:rsidR="000E0F5A" w:rsidRPr="00DD453C" w:rsidRDefault="000E0F5A" w:rsidP="00DD453C">
      <w:pPr>
        <w:pStyle w:val="a3"/>
        <w:rPr>
          <w:rFonts w:ascii="Times New Roman" w:eastAsia="Times New Roman" w:hAnsi="Times New Roman" w:cs="Times New Roman"/>
          <w:sz w:val="24"/>
          <w:szCs w:val="24"/>
          <w:lang w:eastAsia="ru-RU"/>
        </w:rPr>
      </w:pPr>
      <w:bookmarkStart w:id="8" w:name="dst100026"/>
      <w:bookmarkEnd w:id="8"/>
      <w:r w:rsidRPr="00DD453C">
        <w:rPr>
          <w:rFonts w:ascii="Times New Roman" w:eastAsia="Times New Roman" w:hAnsi="Times New Roman" w:cs="Times New Roman"/>
          <w:sz w:val="24"/>
          <w:szCs w:val="24"/>
          <w:shd w:val="clear" w:color="auto" w:fill="FFFFFF"/>
          <w:lang w:eastAsia="ru-RU"/>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0E0F5A" w:rsidRPr="00DD453C" w:rsidRDefault="000E0F5A" w:rsidP="00DD453C">
      <w:pPr>
        <w:pStyle w:val="a3"/>
        <w:rPr>
          <w:rFonts w:ascii="Times New Roman" w:eastAsia="Times New Roman" w:hAnsi="Times New Roman" w:cs="Times New Roman"/>
          <w:sz w:val="24"/>
          <w:szCs w:val="24"/>
          <w:lang w:eastAsia="ru-RU"/>
        </w:rPr>
      </w:pPr>
      <w:bookmarkStart w:id="9" w:name="dst100027"/>
      <w:bookmarkEnd w:id="9"/>
      <w:r w:rsidRPr="00DD453C">
        <w:rPr>
          <w:rFonts w:ascii="Times New Roman" w:eastAsia="Times New Roman" w:hAnsi="Times New Roman" w:cs="Times New Roman"/>
          <w:sz w:val="24"/>
          <w:szCs w:val="24"/>
          <w:shd w:val="clear" w:color="auto" w:fill="FFFFFF"/>
          <w:lang w:eastAsia="ru-RU"/>
        </w:rPr>
        <w:t>9) муниципального имущества на основании судебного решения;</w:t>
      </w:r>
    </w:p>
    <w:p w:rsidR="000E0F5A" w:rsidRPr="00DD453C" w:rsidRDefault="000E0F5A" w:rsidP="00DD453C">
      <w:pPr>
        <w:pStyle w:val="a3"/>
        <w:rPr>
          <w:rFonts w:ascii="Times New Roman" w:eastAsia="Times New Roman" w:hAnsi="Times New Roman" w:cs="Times New Roman"/>
          <w:sz w:val="24"/>
          <w:szCs w:val="24"/>
          <w:lang w:eastAsia="ru-RU"/>
        </w:rPr>
      </w:pPr>
      <w:bookmarkStart w:id="10" w:name="dst100028"/>
      <w:bookmarkEnd w:id="10"/>
      <w:r w:rsidRPr="00DD453C">
        <w:rPr>
          <w:rFonts w:ascii="Times New Roman" w:eastAsia="Times New Roman" w:hAnsi="Times New Roman" w:cs="Times New Roman"/>
          <w:sz w:val="24"/>
          <w:szCs w:val="24"/>
          <w:shd w:val="clear" w:color="auto" w:fill="FFFFFF"/>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0E0F5A" w:rsidRPr="00DD453C" w:rsidRDefault="000E0F5A" w:rsidP="00DD453C">
      <w:pPr>
        <w:pStyle w:val="a3"/>
        <w:rPr>
          <w:rFonts w:ascii="Times New Roman" w:eastAsia="Times New Roman" w:hAnsi="Times New Roman" w:cs="Times New Roman"/>
          <w:sz w:val="24"/>
          <w:szCs w:val="24"/>
          <w:lang w:eastAsia="ru-RU"/>
        </w:rPr>
      </w:pPr>
      <w:bookmarkStart w:id="11" w:name="dst348"/>
      <w:bookmarkEnd w:id="11"/>
      <w:r w:rsidRPr="00DD453C">
        <w:rPr>
          <w:rFonts w:ascii="Times New Roman" w:eastAsia="Times New Roman" w:hAnsi="Times New Roman" w:cs="Times New Roman"/>
          <w:sz w:val="24"/>
          <w:szCs w:val="24"/>
          <w:shd w:val="clear" w:color="auto" w:fill="FFFFFF"/>
          <w:lang w:eastAsia="ru-RU"/>
        </w:rPr>
        <w:t xml:space="preserve">11) акций акционерного общества, а также ценных бумаг, конвертируемых в акции акционерного общества, в случае их выкупа в порядке, установленном статьями </w:t>
      </w:r>
      <w:hyperlink r:id="rId7" w:anchor="dst43" w:history="1">
        <w:r w:rsidRPr="00DD453C">
          <w:rPr>
            <w:rFonts w:ascii="Times New Roman" w:eastAsia="Times New Roman" w:hAnsi="Times New Roman" w:cs="Times New Roman"/>
            <w:color w:val="0000FF"/>
            <w:sz w:val="24"/>
            <w:szCs w:val="24"/>
            <w:u w:val="single"/>
            <w:shd w:val="clear" w:color="auto" w:fill="FFFFFF"/>
            <w:lang w:eastAsia="ru-RU"/>
          </w:rPr>
          <w:t>84</w:t>
        </w:r>
      </w:hyperlink>
      <w:r w:rsidRPr="00DD453C">
        <w:rPr>
          <w:rFonts w:ascii="Times New Roman" w:eastAsia="Times New Roman" w:hAnsi="Times New Roman" w:cs="Times New Roman"/>
          <w:sz w:val="24"/>
          <w:szCs w:val="24"/>
          <w:shd w:val="clear" w:color="auto" w:fill="FFFFFF"/>
          <w:vertAlign w:val="superscript"/>
          <w:lang w:eastAsia="ru-RU"/>
        </w:rPr>
        <w:t>2</w:t>
      </w:r>
      <w:r w:rsidRPr="00DD453C">
        <w:rPr>
          <w:rFonts w:ascii="Times New Roman" w:eastAsia="Times New Roman" w:hAnsi="Times New Roman" w:cs="Times New Roman"/>
          <w:sz w:val="24"/>
          <w:szCs w:val="24"/>
          <w:shd w:val="clear" w:color="auto" w:fill="FFFFFF"/>
          <w:lang w:eastAsia="ru-RU"/>
        </w:rPr>
        <w:t>, </w:t>
      </w:r>
      <w:hyperlink r:id="rId8" w:anchor="dst126" w:history="1">
        <w:r w:rsidRPr="00DD453C">
          <w:rPr>
            <w:rFonts w:ascii="Times New Roman" w:eastAsia="Times New Roman" w:hAnsi="Times New Roman" w:cs="Times New Roman"/>
            <w:color w:val="0000FF"/>
            <w:sz w:val="24"/>
            <w:szCs w:val="24"/>
            <w:u w:val="single"/>
            <w:shd w:val="clear" w:color="auto" w:fill="FFFFFF"/>
            <w:lang w:eastAsia="ru-RU"/>
          </w:rPr>
          <w:t>84</w:t>
        </w:r>
      </w:hyperlink>
      <w:r w:rsidRPr="00DD453C">
        <w:rPr>
          <w:rFonts w:ascii="Times New Roman" w:eastAsia="Times New Roman" w:hAnsi="Times New Roman" w:cs="Times New Roman"/>
          <w:sz w:val="24"/>
          <w:szCs w:val="24"/>
          <w:shd w:val="clear" w:color="auto" w:fill="FFFFFF"/>
          <w:vertAlign w:val="superscript"/>
          <w:lang w:eastAsia="ru-RU"/>
        </w:rPr>
        <w:t>7</w:t>
      </w:r>
      <w:r w:rsidRPr="00DD453C">
        <w:rPr>
          <w:rFonts w:ascii="Times New Roman" w:eastAsia="Times New Roman" w:hAnsi="Times New Roman" w:cs="Times New Roman"/>
          <w:sz w:val="24"/>
          <w:szCs w:val="24"/>
          <w:shd w:val="clear" w:color="auto" w:fill="FFFFFF"/>
          <w:lang w:eastAsia="ru-RU"/>
        </w:rPr>
        <w:t> и </w:t>
      </w:r>
      <w:hyperlink r:id="rId9" w:anchor="dst158" w:history="1">
        <w:r w:rsidRPr="00DD453C">
          <w:rPr>
            <w:rFonts w:ascii="Times New Roman" w:eastAsia="Times New Roman" w:hAnsi="Times New Roman" w:cs="Times New Roman"/>
            <w:color w:val="0000FF"/>
            <w:sz w:val="24"/>
            <w:szCs w:val="24"/>
            <w:u w:val="single"/>
            <w:shd w:val="clear" w:color="auto" w:fill="FFFFFF"/>
            <w:lang w:eastAsia="ru-RU"/>
          </w:rPr>
          <w:t>84</w:t>
        </w:r>
      </w:hyperlink>
      <w:r w:rsidRPr="00DD453C">
        <w:rPr>
          <w:rFonts w:ascii="Times New Roman" w:eastAsia="Times New Roman" w:hAnsi="Times New Roman" w:cs="Times New Roman"/>
          <w:sz w:val="24"/>
          <w:szCs w:val="24"/>
          <w:shd w:val="clear" w:color="auto" w:fill="FFFFFF"/>
          <w:vertAlign w:val="superscript"/>
          <w:lang w:eastAsia="ru-RU"/>
        </w:rPr>
        <w:t>8</w:t>
      </w:r>
      <w:r w:rsidRPr="00DD453C">
        <w:rPr>
          <w:rFonts w:ascii="Times New Roman" w:eastAsia="Times New Roman" w:hAnsi="Times New Roman" w:cs="Times New Roman"/>
          <w:sz w:val="24"/>
          <w:szCs w:val="24"/>
          <w:shd w:val="clear" w:color="auto" w:fill="FFFFFF"/>
          <w:lang w:eastAsia="ru-RU"/>
        </w:rPr>
        <w:t> Федерального закона от 26.12.1995 №  208-ФЗ «Об акционерных обществах»;</w:t>
      </w:r>
    </w:p>
    <w:p w:rsidR="000E0F5A" w:rsidRPr="00DD453C" w:rsidRDefault="000E0F5A" w:rsidP="00DD453C">
      <w:pPr>
        <w:pStyle w:val="a3"/>
        <w:rPr>
          <w:rFonts w:ascii="Times New Roman" w:eastAsia="Times New Roman" w:hAnsi="Times New Roman" w:cs="Times New Roman"/>
          <w:sz w:val="24"/>
          <w:szCs w:val="24"/>
          <w:lang w:eastAsia="ru-RU"/>
        </w:rPr>
      </w:pPr>
      <w:bookmarkStart w:id="12" w:name="dst100625"/>
      <w:bookmarkStart w:id="13" w:name="dst349"/>
      <w:bookmarkEnd w:id="12"/>
      <w:bookmarkEnd w:id="13"/>
      <w:r w:rsidRPr="00DD453C">
        <w:rPr>
          <w:rFonts w:ascii="Times New Roman" w:eastAsia="Times New Roman" w:hAnsi="Times New Roman" w:cs="Times New Roman"/>
          <w:color w:val="333333"/>
          <w:sz w:val="24"/>
          <w:szCs w:val="24"/>
          <w:shd w:val="clear" w:color="auto" w:fill="FFFFFF"/>
          <w:lang w:eastAsia="ru-RU"/>
        </w:rPr>
        <w:t>12</w:t>
      </w:r>
      <w:r w:rsidRPr="00DD453C">
        <w:rPr>
          <w:rFonts w:ascii="Times New Roman" w:eastAsia="Times New Roman" w:hAnsi="Times New Roman" w:cs="Times New Roman"/>
          <w:sz w:val="24"/>
          <w:szCs w:val="24"/>
          <w:shd w:val="clear" w:color="auto" w:fill="FFFFFF"/>
          <w:lang w:eastAsia="ru-RU"/>
        </w:rPr>
        <w:t>) ценных бумаг на проводимых в соответствии с Федеральным </w:t>
      </w:r>
      <w:hyperlink r:id="rId10" w:anchor="dst0" w:history="1">
        <w:r w:rsidRPr="00DD453C">
          <w:rPr>
            <w:rFonts w:ascii="Times New Roman" w:eastAsia="Times New Roman" w:hAnsi="Times New Roman" w:cs="Times New Roman"/>
            <w:color w:val="00000A"/>
            <w:sz w:val="24"/>
            <w:szCs w:val="24"/>
            <w:shd w:val="clear" w:color="auto" w:fill="FFFFFF"/>
            <w:lang w:eastAsia="ru-RU"/>
          </w:rPr>
          <w:t>законом</w:t>
        </w:r>
      </w:hyperlink>
      <w:r w:rsidRPr="00DD453C">
        <w:rPr>
          <w:rFonts w:ascii="Times New Roman" w:eastAsia="Times New Roman" w:hAnsi="Times New Roman" w:cs="Times New Roman"/>
          <w:sz w:val="24"/>
          <w:szCs w:val="24"/>
          <w:shd w:val="clear" w:color="auto" w:fill="FFFFFF"/>
          <w:lang w:eastAsia="ru-RU"/>
        </w:rPr>
        <w:t> от 21.112011 № 325-ФЗ «Об организованных торгах» организованных торгах и на основании решений Правительства Российской Федерации.</w:t>
      </w:r>
    </w:p>
    <w:p w:rsidR="000E0F5A" w:rsidRPr="00DD453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dst576"/>
      <w:bookmarkStart w:id="15" w:name="dst157"/>
      <w:bookmarkEnd w:id="14"/>
      <w:bookmarkEnd w:id="15"/>
      <w:r w:rsidRPr="000E0F5A">
        <w:rPr>
          <w:rFonts w:ascii="Times New Roman" w:eastAsia="Times New Roman" w:hAnsi="Times New Roman" w:cs="Times New Roman"/>
          <w:sz w:val="24"/>
          <w:szCs w:val="24"/>
          <w:lang w:eastAsia="ru-RU"/>
        </w:rPr>
        <w:t xml:space="preserve">1.3. Под приватизацией муниципального имущества </w:t>
      </w:r>
      <w:r w:rsidR="001E7860">
        <w:rPr>
          <w:rFonts w:ascii="Times New Roman" w:eastAsia="Times New Roman" w:hAnsi="Times New Roman" w:cs="Times New Roman"/>
          <w:color w:val="000000"/>
          <w:sz w:val="24"/>
          <w:szCs w:val="24"/>
          <w:lang w:eastAsia="ru-RU"/>
        </w:rPr>
        <w:t>Жерновецкого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sz w:val="24"/>
          <w:szCs w:val="24"/>
          <w:lang w:eastAsia="ru-RU"/>
        </w:rPr>
        <w:t xml:space="preserve">понимается возмездное отчуждение имущества, находящегося в собственности  </w:t>
      </w:r>
      <w:r w:rsidR="001E7860">
        <w:rPr>
          <w:rFonts w:ascii="Times New Roman" w:eastAsia="Times New Roman" w:hAnsi="Times New Roman" w:cs="Times New Roman"/>
          <w:color w:val="000000"/>
          <w:sz w:val="24"/>
          <w:szCs w:val="24"/>
          <w:lang w:eastAsia="ru-RU"/>
        </w:rPr>
        <w:t>Жерновецкого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sz w:val="24"/>
          <w:szCs w:val="24"/>
          <w:lang w:eastAsia="ru-RU"/>
        </w:rPr>
        <w:t xml:space="preserve">, в собственность </w:t>
      </w:r>
      <w:r w:rsidRPr="00DD453C">
        <w:rPr>
          <w:rFonts w:ascii="Times New Roman" w:eastAsia="Times New Roman" w:hAnsi="Times New Roman" w:cs="Times New Roman"/>
          <w:sz w:val="24"/>
          <w:szCs w:val="24"/>
          <w:lang w:eastAsia="ru-RU"/>
        </w:rPr>
        <w:t>физических и (или) юридических лиц.</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t>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от 21.12.2001  № 178-ФЗ.</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1.4. Основными целями приватизации являются: </w:t>
      </w: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 совершенствование управления муниципальной собственностью; </w:t>
      </w: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обеспечение доходной части бюджета сельсовета;</w:t>
      </w:r>
    </w:p>
    <w:p w:rsidR="000E0F5A"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 привлечение инвестиций. </w:t>
      </w:r>
    </w:p>
    <w:p w:rsidR="00DD453C" w:rsidRPr="00DD453C" w:rsidRDefault="00DD453C" w:rsidP="00DD453C">
      <w:pPr>
        <w:pStyle w:val="a3"/>
        <w:rPr>
          <w:rFonts w:ascii="Times New Roman" w:hAnsi="Times New Roman" w:cs="Times New Roman"/>
          <w:sz w:val="24"/>
          <w:szCs w:val="24"/>
          <w:lang w:eastAsia="ru-RU"/>
        </w:rPr>
      </w:pP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0E0F5A" w:rsidRPr="00DD453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shd w:val="clear" w:color="auto" w:fill="FFFFFF"/>
          <w:lang w:eastAsia="ru-RU"/>
        </w:rPr>
        <w:t xml:space="preserve">1.6. 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юридических лиц, в уставном капитале которых доля  </w:t>
      </w:r>
      <w:r w:rsidR="001E7860">
        <w:rPr>
          <w:rFonts w:ascii="Times New Roman" w:eastAsia="Times New Roman" w:hAnsi="Times New Roman" w:cs="Times New Roman"/>
          <w:color w:val="000000"/>
          <w:sz w:val="24"/>
          <w:szCs w:val="24"/>
          <w:lang w:eastAsia="ru-RU"/>
        </w:rPr>
        <w:t>Жерновецкого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Pr="00DD453C">
        <w:rPr>
          <w:rFonts w:ascii="Times New Roman" w:eastAsia="Times New Roman" w:hAnsi="Times New Roman" w:cs="Times New Roman"/>
          <w:sz w:val="24"/>
          <w:szCs w:val="24"/>
          <w:shd w:val="clear" w:color="auto" w:fill="FFFFFF"/>
          <w:lang w:eastAsia="ru-RU"/>
        </w:rPr>
        <w:t>превышает 25 процентов, кроме случаев, предусмотренных статьей  25  Федерального закона от 21.12.2001 № 178-ФЗ, а также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anchor="dst5" w:history="1">
        <w:r w:rsidRPr="00DD453C">
          <w:rPr>
            <w:rFonts w:ascii="Times New Roman" w:eastAsia="Times New Roman" w:hAnsi="Times New Roman" w:cs="Times New Roman"/>
            <w:color w:val="00000A"/>
            <w:sz w:val="24"/>
            <w:szCs w:val="24"/>
            <w:u w:val="single"/>
            <w:shd w:val="clear" w:color="auto" w:fill="FFFFFF"/>
            <w:lang w:eastAsia="ru-RU"/>
          </w:rPr>
          <w:t>перечень</w:t>
        </w:r>
      </w:hyperlink>
      <w:r w:rsidRPr="00DD453C">
        <w:rPr>
          <w:rFonts w:ascii="Times New Roman" w:eastAsia="Times New Roman" w:hAnsi="Times New Roman" w:cs="Times New Roman"/>
          <w:sz w:val="24"/>
          <w:szCs w:val="24"/>
          <w:shd w:val="clear" w:color="auto" w:fill="FFFFFF"/>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w:t>
      </w:r>
      <w:r w:rsidRPr="00DD453C">
        <w:rPr>
          <w:rFonts w:ascii="Times New Roman" w:eastAsia="Times New Roman" w:hAnsi="Times New Roman" w:cs="Times New Roman"/>
          <w:sz w:val="24"/>
          <w:szCs w:val="24"/>
          <w:shd w:val="clear" w:color="auto" w:fill="FFFFFF"/>
          <w:lang w:eastAsia="ru-RU"/>
        </w:rPr>
        <w:lastRenderedPageBreak/>
        <w:t>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0E0F5A" w:rsidRDefault="000E0F5A" w:rsidP="000E0F5A">
      <w:pPr>
        <w:spacing w:after="0" w:line="240" w:lineRule="auto"/>
        <w:jc w:val="both"/>
        <w:rPr>
          <w:rFonts w:ascii="Times New Roman" w:eastAsia="Times New Roman" w:hAnsi="Times New Roman" w:cs="Times New Roman"/>
          <w:color w:val="00000A"/>
          <w:sz w:val="24"/>
          <w:szCs w:val="24"/>
          <w:lang w:eastAsia="ru-RU"/>
        </w:rPr>
      </w:pPr>
      <w:r w:rsidRPr="00DD453C">
        <w:rPr>
          <w:rFonts w:ascii="Times New Roman" w:eastAsia="Times New Roman" w:hAnsi="Times New Roman" w:cs="Times New Roman"/>
          <w:color w:val="000000"/>
          <w:sz w:val="24"/>
          <w:szCs w:val="24"/>
          <w:lang w:eastAsia="ru-RU"/>
        </w:rPr>
        <w:t xml:space="preserve">1.7. </w:t>
      </w:r>
      <w:r w:rsidRPr="00DD453C">
        <w:rPr>
          <w:rFonts w:ascii="Times New Roman" w:eastAsia="Times New Roman" w:hAnsi="Times New Roman" w:cs="Times New Roman"/>
          <w:color w:val="00000A"/>
          <w:sz w:val="24"/>
          <w:szCs w:val="24"/>
          <w:lang w:eastAsia="ru-RU"/>
        </w:rPr>
        <w:t xml:space="preserve">Уполномоченным органом, осуществляющим функции   по продаже муниципального имущества является администрация </w:t>
      </w:r>
      <w:r w:rsidR="001E7860">
        <w:rPr>
          <w:rFonts w:ascii="Times New Roman" w:eastAsia="Times New Roman" w:hAnsi="Times New Roman" w:cs="Times New Roman"/>
          <w:color w:val="000000"/>
          <w:sz w:val="24"/>
          <w:szCs w:val="24"/>
          <w:lang w:eastAsia="ru-RU"/>
        </w:rPr>
        <w:t>Жерновецкого</w:t>
      </w:r>
      <w:r w:rsidR="00127CA6">
        <w:rPr>
          <w:rFonts w:ascii="Times New Roman" w:eastAsia="Times New Roman" w:hAnsi="Times New Roman" w:cs="Times New Roman"/>
          <w:color w:val="000000"/>
          <w:sz w:val="24"/>
          <w:szCs w:val="24"/>
          <w:lang w:eastAsia="ru-RU"/>
        </w:rPr>
        <w:t>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127CA6">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color w:val="00000A"/>
          <w:sz w:val="24"/>
          <w:szCs w:val="24"/>
          <w:lang w:eastAsia="ru-RU"/>
        </w:rPr>
        <w:t xml:space="preserve">Орловской </w:t>
      </w:r>
      <w:r w:rsidRPr="00DD453C">
        <w:rPr>
          <w:rFonts w:ascii="Times New Roman" w:eastAsia="Times New Roman" w:hAnsi="Times New Roman" w:cs="Times New Roman"/>
          <w:color w:val="00000A"/>
          <w:sz w:val="24"/>
          <w:szCs w:val="24"/>
          <w:lang w:eastAsia="ru-RU"/>
        </w:rPr>
        <w:t>области (далее — Продавец).    Продавец своим решением может поручить юридическим лицам, указанным в подпункте 8</w:t>
      </w:r>
      <w:r w:rsidRPr="00DD453C">
        <w:rPr>
          <w:rFonts w:ascii="Times New Roman" w:eastAsia="Times New Roman" w:hAnsi="Times New Roman" w:cs="Times New Roman"/>
          <w:color w:val="000000"/>
          <w:sz w:val="24"/>
          <w:szCs w:val="24"/>
          <w:vertAlign w:val="superscript"/>
          <w:lang w:eastAsia="ru-RU"/>
        </w:rPr>
        <w:t>1</w:t>
      </w:r>
      <w:r w:rsidRPr="00DD453C">
        <w:rPr>
          <w:rFonts w:ascii="Times New Roman" w:eastAsia="Times New Roman" w:hAnsi="Times New Roman" w:cs="Times New Roman"/>
          <w:color w:val="00000A"/>
          <w:sz w:val="24"/>
          <w:szCs w:val="24"/>
          <w:lang w:eastAsia="ru-RU"/>
        </w:rPr>
        <w:t xml:space="preserve"> пункта 1 статьи 6 Федерального закона от 21.12.2001 № 178-ФЗ, организовывать от имени собственника в установленном порядке продажу приватизируемого имущества, находящегося в собственности </w:t>
      </w:r>
      <w:r w:rsidR="001E7860">
        <w:rPr>
          <w:rFonts w:ascii="Times New Roman" w:eastAsia="Times New Roman" w:hAnsi="Times New Roman" w:cs="Times New Roman"/>
          <w:color w:val="000000"/>
          <w:sz w:val="24"/>
          <w:szCs w:val="24"/>
          <w:lang w:eastAsia="ru-RU"/>
        </w:rPr>
        <w:t>Жерновецкого</w:t>
      </w:r>
      <w:r w:rsidR="00127CA6">
        <w:rPr>
          <w:rFonts w:ascii="Times New Roman" w:eastAsia="Times New Roman" w:hAnsi="Times New Roman" w:cs="Times New Roman"/>
          <w:color w:val="000000"/>
          <w:sz w:val="24"/>
          <w:szCs w:val="24"/>
          <w:lang w:eastAsia="ru-RU"/>
        </w:rPr>
        <w:t>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w:t>
      </w:r>
      <w:r w:rsidRPr="00DD453C">
        <w:rPr>
          <w:rFonts w:ascii="Times New Roman" w:eastAsia="Times New Roman" w:hAnsi="Times New Roman" w:cs="Times New Roman"/>
          <w:color w:val="00000A"/>
          <w:sz w:val="24"/>
          <w:szCs w:val="24"/>
          <w:lang w:eastAsia="ru-RU"/>
        </w:rPr>
        <w:t>.</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1.8. </w:t>
      </w:r>
      <w:r w:rsidRPr="00DD453C">
        <w:rPr>
          <w:rFonts w:ascii="Times New Roman" w:eastAsia="Times New Roman" w:hAnsi="Times New Roman" w:cs="Times New Roman"/>
          <w:color w:val="000000"/>
          <w:sz w:val="24"/>
          <w:szCs w:val="24"/>
          <w:shd w:val="clear" w:color="auto" w:fill="FFFFFF"/>
          <w:lang w:eastAsia="ru-RU"/>
        </w:rPr>
        <w:t>Начальная цена подлежащего приватизации муниципального имущества устанавливается в случаях, предусмотренных Федеральным законом</w:t>
      </w:r>
      <w:r w:rsidRPr="00DD453C">
        <w:rPr>
          <w:rFonts w:ascii="Times New Roman" w:eastAsia="Times New Roman" w:hAnsi="Times New Roman" w:cs="Times New Roman"/>
          <w:color w:val="000000"/>
          <w:sz w:val="24"/>
          <w:szCs w:val="24"/>
          <w:lang w:eastAsia="ru-RU"/>
        </w:rPr>
        <w:t xml:space="preserve"> от 21.12.2001 № 178-ФЗ,</w:t>
      </w:r>
      <w:r w:rsidRPr="00DD453C">
        <w:rPr>
          <w:rFonts w:ascii="Times New Roman" w:eastAsia="Times New Roman" w:hAnsi="Times New Roman" w:cs="Times New Roman"/>
          <w:color w:val="000000"/>
          <w:sz w:val="24"/>
          <w:szCs w:val="24"/>
          <w:shd w:val="clear" w:color="auto" w:fill="FFFFFF"/>
          <w:lang w:eastAsia="ru-RU"/>
        </w:rPr>
        <w:t xml:space="preserve">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w:t>
      </w:r>
      <w:r w:rsidRPr="00DD453C">
        <w:rPr>
          <w:rFonts w:ascii="Times New Roman" w:eastAsia="Times New Roman" w:hAnsi="Times New Roman" w:cs="Times New Roman"/>
          <w:color w:val="000000"/>
          <w:sz w:val="24"/>
          <w:szCs w:val="24"/>
          <w:lang w:eastAsia="ru-RU"/>
        </w:rPr>
        <w:t xml:space="preserve">официальном сайте администрации </w:t>
      </w:r>
      <w:r w:rsidR="001E7860">
        <w:rPr>
          <w:rFonts w:ascii="Times New Roman" w:eastAsia="Times New Roman" w:hAnsi="Times New Roman" w:cs="Times New Roman"/>
          <w:color w:val="000000"/>
          <w:sz w:val="24"/>
          <w:szCs w:val="24"/>
          <w:lang w:eastAsia="ru-RU"/>
        </w:rPr>
        <w:t>Жерновецкого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Pr="00DD453C">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w:t>
      </w:r>
      <w:r w:rsidRPr="00DD453C">
        <w:rPr>
          <w:rFonts w:ascii="Times New Roman" w:eastAsia="Times New Roman" w:hAnsi="Times New Roman" w:cs="Times New Roman"/>
          <w:color w:val="000000"/>
          <w:sz w:val="24"/>
          <w:szCs w:val="24"/>
          <w:shd w:val="clear" w:color="auto" w:fill="FFFFFF"/>
          <w:lang w:eastAsia="ru-RU"/>
        </w:rPr>
        <w:t>информационного сообщения о продаже муниципального имущества прошло не более чем шесть месяцев</w:t>
      </w:r>
      <w:r w:rsidRPr="00DD453C">
        <w:rPr>
          <w:rFonts w:ascii="Times New Roman" w:eastAsia="Times New Roman" w:hAnsi="Times New Roman" w:cs="Times New Roman"/>
          <w:color w:val="333333"/>
          <w:sz w:val="24"/>
          <w:szCs w:val="24"/>
          <w:shd w:val="clear" w:color="auto" w:fill="FFFFFF"/>
          <w:lang w:eastAsia="ru-RU"/>
        </w:rPr>
        <w:t>.</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lang w:eastAsia="ru-RU"/>
        </w:rPr>
        <w:t> </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b/>
          <w:bCs/>
          <w:color w:val="000000"/>
          <w:sz w:val="24"/>
          <w:szCs w:val="24"/>
          <w:lang w:eastAsia="ru-RU"/>
        </w:rPr>
        <w:t>2. Планирование приватизации муниципального имущества</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lang w:eastAsia="ru-RU"/>
        </w:rPr>
        <w:t> </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2.1. Порядок планирования приватизации имущества муниципального имущества определяется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очередной финансовый год и плановый период (два финансовых года, следующие за очередным финансовым годом).</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t>Не подлежит приватизации муниципальное имущество, не включенное в прогнозный план приватизации муниципального имущества.</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2.2. Порядок разработки прогнозного плана (программы) приватизации муниципального имущества устанавливается Правительством Российской Федерации.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t xml:space="preserve">Разработка проекта прогнозного плана приватизации муниципального имущества осуществляется администрацией </w:t>
      </w:r>
      <w:r w:rsidR="001E7860">
        <w:rPr>
          <w:rFonts w:ascii="Times New Roman" w:eastAsia="Times New Roman" w:hAnsi="Times New Roman" w:cs="Times New Roman"/>
          <w:color w:val="000000"/>
          <w:sz w:val="24"/>
          <w:szCs w:val="24"/>
          <w:lang w:eastAsia="ru-RU"/>
        </w:rPr>
        <w:t>Жерновецкого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color w:val="000000"/>
          <w:sz w:val="24"/>
          <w:szCs w:val="24"/>
          <w:lang w:eastAsia="ru-RU"/>
        </w:rPr>
        <w:t>Орловской</w:t>
      </w:r>
      <w:r w:rsidRPr="00DD453C">
        <w:rPr>
          <w:rFonts w:ascii="Times New Roman" w:eastAsia="Times New Roman" w:hAnsi="Times New Roman" w:cs="Times New Roman"/>
          <w:color w:val="000000"/>
          <w:sz w:val="24"/>
          <w:szCs w:val="24"/>
          <w:lang w:eastAsia="ru-RU"/>
        </w:rPr>
        <w:t xml:space="preserve"> области на основе ежегодно проводимого анализа объектов муниципальной собственности. </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2.3. Проект прогнозного плана приватизации муниципального имущества состоит из двух разделов.</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Раздел первый плана содержит:</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1) задачи приватизации имущества;</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2) прогноз влияния приватизации на структурные изменения в экономике </w:t>
      </w:r>
      <w:r w:rsidR="001E7860">
        <w:rPr>
          <w:rFonts w:ascii="Times New Roman" w:eastAsia="Times New Roman" w:hAnsi="Times New Roman" w:cs="Times New Roman"/>
          <w:color w:val="000000"/>
          <w:sz w:val="24"/>
          <w:szCs w:val="24"/>
          <w:lang w:eastAsia="ru-RU"/>
        </w:rPr>
        <w:t>Жерновецкого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Pr>
          <w:rFonts w:ascii="Times New Roman" w:eastAsia="Times New Roman" w:hAnsi="Times New Roman" w:cs="Times New Roman"/>
          <w:color w:val="000000"/>
          <w:sz w:val="24"/>
          <w:szCs w:val="24"/>
          <w:lang w:eastAsia="ru-RU"/>
        </w:rPr>
        <w:t xml:space="preserve"> района</w:t>
      </w:r>
      <w:r w:rsidRPr="00DD453C">
        <w:rPr>
          <w:rFonts w:ascii="Times New Roman" w:eastAsia="Times New Roman" w:hAnsi="Times New Roman" w:cs="Times New Roman"/>
          <w:color w:val="000000"/>
          <w:sz w:val="24"/>
          <w:szCs w:val="24"/>
          <w:lang w:eastAsia="ru-RU"/>
        </w:rPr>
        <w:t>, в том числе в конкретных отраслях экономики (сферах управления);</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3) прогноз поступления в бюджет </w:t>
      </w:r>
      <w:r w:rsidR="001E7860">
        <w:rPr>
          <w:rFonts w:ascii="Times New Roman" w:eastAsia="Times New Roman" w:hAnsi="Times New Roman" w:cs="Times New Roman"/>
          <w:color w:val="000000"/>
          <w:sz w:val="24"/>
          <w:szCs w:val="24"/>
          <w:lang w:eastAsia="ru-RU"/>
        </w:rPr>
        <w:t>Жерновецкого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Pr="00DD453C">
        <w:rPr>
          <w:rFonts w:ascii="Times New Roman" w:eastAsia="Times New Roman" w:hAnsi="Times New Roman" w:cs="Times New Roman"/>
          <w:color w:val="000000"/>
          <w:sz w:val="24"/>
          <w:szCs w:val="24"/>
          <w:lang w:eastAsia="ru-RU"/>
        </w:rPr>
        <w:t>денежных средств от приватизации муниципального имущества, включенного в прогнозный план, по годам.</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lastRenderedPageBreak/>
        <w:t>Второй раздел плана содержит перечни сгруппированного по отраслям экономики (сферам управления) имущества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муниципальных объектов недвижимого имущества (зданий, строений, сооружений, иного имущества), с указанием характеристики соответствующего имущества и планируемых сроков приватизации по годам.</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2.4. Прогнозный план приватизации муниципального имущества выносится на рассмотрение в </w:t>
      </w:r>
      <w:r w:rsidR="001E7860">
        <w:rPr>
          <w:rFonts w:ascii="Times New Roman" w:eastAsia="Times New Roman" w:hAnsi="Times New Roman" w:cs="Times New Roman"/>
          <w:color w:val="000000"/>
          <w:sz w:val="24"/>
          <w:szCs w:val="24"/>
          <w:lang w:eastAsia="ru-RU"/>
        </w:rPr>
        <w:t>Жерновецкий</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 xml:space="preserve">сельский Совет народных депутатов, </w:t>
      </w:r>
      <w:r w:rsidRPr="00DD453C">
        <w:rPr>
          <w:rFonts w:ascii="Times New Roman" w:eastAsia="Times New Roman" w:hAnsi="Times New Roman" w:cs="Times New Roman"/>
          <w:color w:val="000000"/>
          <w:sz w:val="24"/>
          <w:szCs w:val="24"/>
          <w:lang w:eastAsia="ru-RU"/>
        </w:rPr>
        <w:t xml:space="preserve">в виде проекта решения сельского Совета народных депутатов, и утверждается решением Совета народных депутатов. </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Изменения в прогнозный план приватизации муниципального имущества вносятся решениями сельского Совета народных депутатов по предложению главы </w:t>
      </w:r>
      <w:r w:rsidR="001E7860">
        <w:rPr>
          <w:rFonts w:ascii="Times New Roman" w:eastAsia="Times New Roman" w:hAnsi="Times New Roman" w:cs="Times New Roman"/>
          <w:color w:val="00000A"/>
          <w:sz w:val="24"/>
          <w:szCs w:val="24"/>
          <w:lang w:eastAsia="ru-RU"/>
        </w:rPr>
        <w:t xml:space="preserve">Жерновецкого </w:t>
      </w:r>
      <w:r w:rsidR="00DD453C">
        <w:rPr>
          <w:rFonts w:ascii="Times New Roman" w:eastAsia="Times New Roman" w:hAnsi="Times New Roman" w:cs="Times New Roman"/>
          <w:color w:val="000000"/>
          <w:sz w:val="24"/>
          <w:szCs w:val="24"/>
          <w:lang w:eastAsia="ru-RU"/>
        </w:rPr>
        <w:t>сельского поселения</w:t>
      </w:r>
      <w:r w:rsidRPr="00DD453C">
        <w:rPr>
          <w:rFonts w:ascii="Times New Roman" w:eastAsia="Times New Roman" w:hAnsi="Times New Roman" w:cs="Times New Roman"/>
          <w:i/>
          <w:iCs/>
          <w:color w:val="000000"/>
          <w:sz w:val="24"/>
          <w:szCs w:val="24"/>
          <w:lang w:eastAsia="ru-RU"/>
        </w:rPr>
        <w:t>.</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2.5.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Федеральным законом от 21.12.2001 № 178-ФЗ в отношении приватизируемых федеральных государственных предприятий. </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lang w:eastAsia="ru-RU"/>
        </w:rPr>
        <w:t>2.6. Прогнозный план приватизации муниципального имущества</w:t>
      </w:r>
      <w:r w:rsidRPr="000E0F5A">
        <w:rPr>
          <w:rFonts w:ascii="Times New Roman" w:eastAsia="Times New Roman" w:hAnsi="Times New Roman" w:cs="Times New Roman"/>
          <w:sz w:val="24"/>
          <w:szCs w:val="24"/>
          <w:lang w:eastAsia="ru-RU"/>
        </w:rPr>
        <w:t xml:space="preserve"> размещается на </w:t>
      </w:r>
      <w:r w:rsidRPr="000E0F5A">
        <w:rPr>
          <w:rFonts w:ascii="Times New Roman" w:eastAsia="Times New Roman" w:hAnsi="Times New Roman" w:cs="Times New Roman"/>
          <w:color w:val="000000"/>
          <w:sz w:val="24"/>
          <w:szCs w:val="24"/>
          <w:lang w:eastAsia="ru-RU"/>
        </w:rPr>
        <w:t xml:space="preserve">официальном сайте администрации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2.7. Глава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ежегодно представляет в Совет отчет о результатах приватизации муниципального имущества за прошедший год.</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Отчет о результатах приватизации муниципального имущества содержит перечень приватизированных в прошедшем году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и должен соответствовать формам отчетов об итогах исполнения прогнозных планов (программ) приватизации государственного и муниципального имущества, утверждаемым Правительством Российской Федерации.</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2.8. Отчет о результатах приватизации муниципального имущества за прошедший год размещается на официальном сайте администрации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Pr="004A070C">
        <w:rPr>
          <w:rFonts w:ascii="Times New Roman" w:eastAsia="Times New Roman" w:hAnsi="Times New Roman" w:cs="Times New Roman"/>
          <w:i/>
          <w:iCs/>
          <w:color w:val="000000"/>
          <w:sz w:val="24"/>
          <w:szCs w:val="24"/>
          <w:lang w:eastAsia="ru-RU"/>
        </w:rPr>
        <w:t>.</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3. Порядок принятия решений об условиях приватизации муниципального имущества</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3.1. Решение об условиях приватизации муниципального имущества принимается администрацией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004A070C">
        <w:rPr>
          <w:rFonts w:ascii="Times New Roman" w:eastAsia="Times New Roman" w:hAnsi="Times New Roman" w:cs="Times New Roman"/>
          <w:color w:val="000000"/>
          <w:sz w:val="24"/>
          <w:szCs w:val="24"/>
          <w:lang w:eastAsia="ru-RU"/>
        </w:rPr>
        <w:t>Орловской</w:t>
      </w:r>
      <w:r w:rsidRPr="004A070C">
        <w:rPr>
          <w:rFonts w:ascii="Times New Roman" w:eastAsia="Times New Roman" w:hAnsi="Times New Roman" w:cs="Times New Roman"/>
          <w:color w:val="000000"/>
          <w:sz w:val="24"/>
          <w:szCs w:val="24"/>
          <w:lang w:eastAsia="ru-RU"/>
        </w:rPr>
        <w:t xml:space="preserve"> области в соответствии с прогнозным планом приватизации муниципального имущества с соблюдением способа приватизации муниципального имущества, указанного в прогнозном плане приватизации.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lastRenderedPageBreak/>
        <w:t xml:space="preserve">3.2. В случае приватизации  муниципального имущества   субъектами малого и среднего предпринимательства на основании части 2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 об условиях приватизации такого имущества принимается после уведомления сельского Совета народных депутатов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 </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3.3. Решение об условиях приватизации муниципального имущества должно содержать следующие сведения: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1) наименование имущества и иные позволяющие его индивидуализировать данные (характеристика имущества);</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16" w:name="dst100125"/>
      <w:bookmarkEnd w:id="16"/>
      <w:r w:rsidRPr="004A070C">
        <w:rPr>
          <w:rFonts w:ascii="Times New Roman" w:eastAsia="Times New Roman" w:hAnsi="Times New Roman" w:cs="Times New Roman"/>
          <w:color w:val="000000"/>
          <w:sz w:val="24"/>
          <w:szCs w:val="24"/>
          <w:lang w:eastAsia="ru-RU"/>
        </w:rPr>
        <w:t>2) способ приватизации имущества;</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17" w:name="dst39"/>
      <w:bookmarkEnd w:id="17"/>
      <w:r w:rsidRPr="004A070C">
        <w:rPr>
          <w:rFonts w:ascii="Times New Roman" w:eastAsia="Times New Roman" w:hAnsi="Times New Roman" w:cs="Times New Roman"/>
          <w:color w:val="000000"/>
          <w:sz w:val="24"/>
          <w:szCs w:val="24"/>
          <w:lang w:eastAsia="ru-RU"/>
        </w:rPr>
        <w:t>3) начальная цена имущества</w:t>
      </w:r>
      <w:bookmarkStart w:id="18" w:name="dst100127"/>
      <w:bookmarkEnd w:id="18"/>
      <w:r w:rsidRPr="004A070C">
        <w:rPr>
          <w:rFonts w:ascii="Times New Roman" w:eastAsia="Times New Roman" w:hAnsi="Times New Roman" w:cs="Times New Roman"/>
          <w:color w:val="000000"/>
          <w:sz w:val="24"/>
          <w:szCs w:val="24"/>
          <w:lang w:eastAsia="ru-RU"/>
        </w:rPr>
        <w:t>;</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4) срок рассрочки платежа (в случае ее предоставления);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19" w:name="dst100128"/>
      <w:bookmarkEnd w:id="19"/>
      <w:r w:rsidRPr="004A070C">
        <w:rPr>
          <w:rFonts w:ascii="Times New Roman" w:eastAsia="Times New Roman" w:hAnsi="Times New Roman" w:cs="Times New Roman"/>
          <w:color w:val="000000"/>
          <w:sz w:val="24"/>
          <w:szCs w:val="24"/>
          <w:lang w:eastAsia="ru-RU"/>
        </w:rPr>
        <w:t>5) иные необходимые для приватизации имущества сведения.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0" w:name="dst100129"/>
      <w:bookmarkEnd w:id="20"/>
      <w:r w:rsidRPr="004A070C">
        <w:rPr>
          <w:rFonts w:ascii="Times New Roman" w:eastAsia="Times New Roman" w:hAnsi="Times New Roman" w:cs="Times New Roman"/>
          <w:color w:val="000000"/>
          <w:sz w:val="24"/>
          <w:szCs w:val="24"/>
          <w:lang w:eastAsia="ru-RU"/>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bookmarkStart w:id="21" w:name="dst100130"/>
      <w:bookmarkEnd w:id="21"/>
      <w:r w:rsidRPr="004A070C">
        <w:rPr>
          <w:rFonts w:ascii="Times New Roman" w:eastAsia="Times New Roman" w:hAnsi="Times New Roman" w:cs="Times New Roman"/>
          <w:color w:val="000000"/>
          <w:sz w:val="24"/>
          <w:szCs w:val="24"/>
          <w:lang w:eastAsia="ru-RU"/>
        </w:rPr>
        <w:t>состав подлежащего приватизации имущественного комплекса унитарного предприятия, определенный в соответствии со </w:t>
      </w:r>
      <w:hyperlink r:id="rId12" w:anchor="dst100079" w:history="1">
        <w:r w:rsidRPr="004A070C">
          <w:rPr>
            <w:rFonts w:ascii="Times New Roman" w:eastAsia="Times New Roman" w:hAnsi="Times New Roman" w:cs="Times New Roman"/>
            <w:color w:val="000000"/>
            <w:sz w:val="24"/>
            <w:szCs w:val="24"/>
            <w:u w:val="single"/>
            <w:lang w:eastAsia="ru-RU"/>
          </w:rPr>
          <w:t>статьей 11</w:t>
        </w:r>
      </w:hyperlink>
      <w:r w:rsidRPr="004A070C">
        <w:rPr>
          <w:rFonts w:ascii="Times New Roman" w:eastAsia="Times New Roman" w:hAnsi="Times New Roman" w:cs="Times New Roman"/>
          <w:color w:val="000000"/>
          <w:sz w:val="24"/>
          <w:szCs w:val="24"/>
          <w:lang w:eastAsia="ru-RU"/>
        </w:rPr>
        <w:t>  Федерального закона от 21.12.2001 № 178-ФЗ;</w:t>
      </w:r>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bookmarkStart w:id="22" w:name="dst100131"/>
      <w:bookmarkEnd w:id="22"/>
      <w:r w:rsidRPr="004A070C">
        <w:rPr>
          <w:rFonts w:ascii="Times New Roman" w:eastAsia="Times New Roman" w:hAnsi="Times New Roman" w:cs="Times New Roman"/>
          <w:color w:val="000000"/>
          <w:sz w:val="24"/>
          <w:szCs w:val="24"/>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bookmarkStart w:id="23" w:name="dst374"/>
      <w:bookmarkEnd w:id="23"/>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bookmarkStart w:id="24" w:name="dst375"/>
      <w:bookmarkEnd w:id="24"/>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Начальная цена имущества, подлежащего приватизации (балансовая стоимость подлежащих приватизации активов муниципального унитарного предприятия), указывается на момент принятия решения, при условии, что со дня составления отчета об оценке объекта оценки до дня размещения на официальном сайте администрации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информационного сообщения о продаже муниципального имущества прошло не более чем шесть месяцев.</w:t>
      </w:r>
    </w:p>
    <w:p w:rsidR="000E0F5A" w:rsidRPr="004A070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dst552"/>
      <w:bookmarkEnd w:id="25"/>
      <w:r w:rsidRPr="004A070C">
        <w:rPr>
          <w:rFonts w:ascii="Times New Roman" w:eastAsia="Times New Roman" w:hAnsi="Times New Roman" w:cs="Times New Roman"/>
          <w:sz w:val="24"/>
          <w:szCs w:val="24"/>
          <w:shd w:val="clear" w:color="auto" w:fill="FFFFFF"/>
          <w:lang w:eastAsia="ru-RU"/>
        </w:rPr>
        <w:t>3</w:t>
      </w:r>
      <w:r w:rsidRPr="004A070C">
        <w:rPr>
          <w:rFonts w:ascii="Times New Roman" w:eastAsia="Times New Roman" w:hAnsi="Times New Roman" w:cs="Times New Roman"/>
          <w:color w:val="000000"/>
          <w:sz w:val="24"/>
          <w:szCs w:val="24"/>
          <w:shd w:val="clear" w:color="auto" w:fill="FFFFFF"/>
          <w:lang w:eastAsia="ru-RU"/>
        </w:rPr>
        <w:t>.4.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3" w:anchor="dst100008" w:history="1">
        <w:r w:rsidRPr="004A070C">
          <w:rPr>
            <w:rFonts w:ascii="Times New Roman" w:eastAsia="Times New Roman" w:hAnsi="Times New Roman" w:cs="Times New Roman"/>
            <w:color w:val="000000"/>
            <w:sz w:val="24"/>
            <w:szCs w:val="24"/>
            <w:u w:val="single"/>
            <w:shd w:val="clear" w:color="auto" w:fill="FFFFFF"/>
            <w:lang w:eastAsia="ru-RU"/>
          </w:rPr>
          <w:t>прогнозн</w:t>
        </w:r>
      </w:hyperlink>
      <w:r w:rsidRPr="004A070C">
        <w:rPr>
          <w:rFonts w:ascii="Times New Roman" w:eastAsia="Times New Roman" w:hAnsi="Times New Roman" w:cs="Times New Roman"/>
          <w:color w:val="000000"/>
          <w:sz w:val="24"/>
          <w:szCs w:val="24"/>
          <w:shd w:val="clear" w:color="auto" w:fill="FFFFFF"/>
          <w:lang w:eastAsia="ru-RU"/>
        </w:rPr>
        <w:t>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lastRenderedPageBreak/>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w:t>
      </w:r>
      <w:hyperlink r:id="rId14" w:anchor="dst100141" w:history="1">
        <w:r w:rsidRPr="000E0F5A">
          <w:rPr>
            <w:rFonts w:ascii="Times New Roman" w:eastAsia="Times New Roman" w:hAnsi="Times New Roman" w:cs="Times New Roman"/>
            <w:color w:val="000000"/>
            <w:sz w:val="24"/>
            <w:szCs w:val="24"/>
            <w:u w:val="single"/>
            <w:shd w:val="clear" w:color="auto" w:fill="FFFFFF"/>
            <w:lang w:eastAsia="ru-RU"/>
          </w:rPr>
          <w:t>сайт</w:t>
        </w:r>
      </w:hyperlink>
      <w:r w:rsidRPr="000E0F5A">
        <w:rPr>
          <w:rFonts w:ascii="Times New Roman" w:eastAsia="Times New Roman" w:hAnsi="Times New Roman" w:cs="Times New Roman"/>
          <w:color w:val="000000"/>
          <w:sz w:val="24"/>
          <w:szCs w:val="24"/>
          <w:shd w:val="clear" w:color="auto" w:fill="FFFFFF"/>
          <w:lang w:eastAsia="ru-RU"/>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w:t>
      </w:r>
      <w:r w:rsidRPr="000E0F5A">
        <w:rPr>
          <w:rFonts w:ascii="Times New Roman" w:eastAsia="Times New Roman" w:hAnsi="Times New Roman" w:cs="Times New Roman"/>
          <w:sz w:val="24"/>
          <w:szCs w:val="24"/>
          <w:shd w:val="clear" w:color="auto" w:fill="FFFFFF"/>
          <w:lang w:eastAsia="ru-RU"/>
        </w:rPr>
        <w:t xml:space="preserve">дополнительно размещается на </w:t>
      </w:r>
      <w:r w:rsidRPr="000E0F5A">
        <w:rPr>
          <w:rFonts w:ascii="Times New Roman" w:eastAsia="Times New Roman" w:hAnsi="Times New Roman" w:cs="Times New Roman"/>
          <w:color w:val="000000"/>
          <w:sz w:val="24"/>
          <w:szCs w:val="24"/>
          <w:shd w:val="clear" w:color="auto" w:fill="FFFFFF"/>
          <w:lang w:eastAsia="ru-RU"/>
        </w:rPr>
        <w:t xml:space="preserve">официальном сайте администрации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004A070C">
        <w:rPr>
          <w:rFonts w:ascii="Times New Roman" w:eastAsia="Times New Roman" w:hAnsi="Times New Roman" w:cs="Times New Roman"/>
          <w:color w:val="000000"/>
          <w:sz w:val="24"/>
          <w:szCs w:val="24"/>
          <w:shd w:val="clear" w:color="auto" w:fill="FFFFFF"/>
          <w:lang w:eastAsia="ru-RU"/>
        </w:rPr>
        <w:t>Орловской</w:t>
      </w:r>
      <w:r w:rsidRPr="000E0F5A">
        <w:rPr>
          <w:rFonts w:ascii="Times New Roman" w:eastAsia="Times New Roman" w:hAnsi="Times New Roman" w:cs="Times New Roman"/>
          <w:color w:val="000000"/>
          <w:sz w:val="24"/>
          <w:szCs w:val="24"/>
          <w:shd w:val="clear" w:color="auto" w:fill="FFFFFF"/>
          <w:lang w:eastAsia="ru-RU"/>
        </w:rPr>
        <w:t xml:space="preserve"> области в  информационно-телекоммуникационной сети «Интернет».</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3.5. В отношении объектов, включенных в прогнозные планы (программы)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3.6. С момента включения в прогнозные планы (программы)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0E0F5A" w:rsidRPr="004A070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 xml:space="preserve">3.7. Унитарные предприятия, акционерные общества и общества с ограниченной ответственностью, включенные в прогнозные планы приватизации муниципального имущества, представляют в администрацию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color w:val="000000"/>
          <w:sz w:val="24"/>
          <w:szCs w:val="24"/>
          <w:shd w:val="clear" w:color="auto" w:fill="FFFFFF"/>
          <w:lang w:eastAsia="ru-RU"/>
        </w:rPr>
        <w:t xml:space="preserve">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w:t>
      </w:r>
      <w:r w:rsidRPr="000E0F5A">
        <w:rPr>
          <w:rFonts w:ascii="Times New Roman" w:eastAsia="Times New Roman" w:hAnsi="Times New Roman" w:cs="Times New Roman"/>
          <w:sz w:val="24"/>
          <w:szCs w:val="24"/>
          <w:shd w:val="clear" w:color="auto" w:fill="FFFFFF"/>
          <w:lang w:eastAsia="ru-RU"/>
        </w:rPr>
        <w:t xml:space="preserve">на  официальном сайте администрации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sz w:val="24"/>
          <w:szCs w:val="24"/>
          <w:shd w:val="clear" w:color="auto" w:fill="FFFFFF"/>
          <w:lang w:eastAsia="ru-RU"/>
        </w:rPr>
        <w:t>в  информационно-телекоммуникационной сети «Интернет».</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4. Способы приватизации муниципального имущества</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4.1. Муниципальное имущество может быть приватизировано с применением следующих способов:</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1) преобразование унитарного предприятия в акционерное общество;</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6" w:name="dst168"/>
      <w:bookmarkEnd w:id="26"/>
      <w:r w:rsidRPr="004A070C">
        <w:rPr>
          <w:rFonts w:ascii="Times New Roman" w:eastAsia="Times New Roman" w:hAnsi="Times New Roman" w:cs="Times New Roman"/>
          <w:color w:val="000000"/>
          <w:sz w:val="24"/>
          <w:szCs w:val="24"/>
          <w:lang w:eastAsia="ru-RU"/>
        </w:rPr>
        <w:t>2) преобразование унитарного предприятия в общество с ограниченной ответственностью;</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7" w:name="dst100096"/>
      <w:bookmarkEnd w:id="27"/>
      <w:r w:rsidRPr="004A070C">
        <w:rPr>
          <w:rFonts w:ascii="Times New Roman" w:eastAsia="Times New Roman" w:hAnsi="Times New Roman" w:cs="Times New Roman"/>
          <w:color w:val="000000"/>
          <w:sz w:val="24"/>
          <w:szCs w:val="24"/>
          <w:lang w:eastAsia="ru-RU"/>
        </w:rPr>
        <w:t>3) продажа муниципального имущества на аукционе;</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8" w:name="dst367"/>
      <w:bookmarkEnd w:id="28"/>
      <w:r w:rsidRPr="004A070C">
        <w:rPr>
          <w:rFonts w:ascii="Times New Roman" w:eastAsia="Times New Roman" w:hAnsi="Times New Roman" w:cs="Times New Roman"/>
          <w:color w:val="000000"/>
          <w:sz w:val="24"/>
          <w:szCs w:val="24"/>
          <w:lang w:eastAsia="ru-RU"/>
        </w:rPr>
        <w:t>4) продажа акций акционерных обществ на специализированном аукционе;</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9" w:name="dst100098"/>
      <w:bookmarkEnd w:id="29"/>
      <w:r w:rsidRPr="004A070C">
        <w:rPr>
          <w:rFonts w:ascii="Times New Roman" w:eastAsia="Times New Roman" w:hAnsi="Times New Roman" w:cs="Times New Roman"/>
          <w:color w:val="000000"/>
          <w:sz w:val="24"/>
          <w:szCs w:val="24"/>
          <w:lang w:eastAsia="ru-RU"/>
        </w:rPr>
        <w:t>5) продажа муниципального имущества на конкурсе;</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30" w:name="dst368"/>
      <w:bookmarkStart w:id="31" w:name="dst100101"/>
      <w:bookmarkEnd w:id="30"/>
      <w:bookmarkEnd w:id="31"/>
      <w:r w:rsidRPr="004A070C">
        <w:rPr>
          <w:rFonts w:ascii="Times New Roman" w:eastAsia="Times New Roman" w:hAnsi="Times New Roman" w:cs="Times New Roman"/>
          <w:color w:val="000000"/>
          <w:sz w:val="24"/>
          <w:szCs w:val="24"/>
          <w:lang w:eastAsia="ru-RU"/>
        </w:rPr>
        <w:t>6) продажа муниципального имущества посредством публичного предложения;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32" w:name="dst100102"/>
      <w:bookmarkEnd w:id="32"/>
      <w:r w:rsidRPr="004A070C">
        <w:rPr>
          <w:rFonts w:ascii="Times New Roman" w:eastAsia="Times New Roman" w:hAnsi="Times New Roman" w:cs="Times New Roman"/>
          <w:color w:val="000000"/>
          <w:sz w:val="24"/>
          <w:szCs w:val="24"/>
          <w:lang w:eastAsia="ru-RU"/>
        </w:rPr>
        <w:t>7) продажа муниципального имущества без объявления цены;</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33" w:name="dst370"/>
      <w:bookmarkEnd w:id="33"/>
      <w:r w:rsidRPr="004A070C">
        <w:rPr>
          <w:rFonts w:ascii="Times New Roman" w:eastAsia="Times New Roman" w:hAnsi="Times New Roman" w:cs="Times New Roman"/>
          <w:color w:val="000000"/>
          <w:sz w:val="24"/>
          <w:szCs w:val="24"/>
          <w:lang w:eastAsia="ru-RU"/>
        </w:rPr>
        <w:t>8) внесение муниципального имущества в качестве вклада в уставные капиталы акционерных обществ;</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bookmarkStart w:id="34" w:name="dst371"/>
      <w:bookmarkEnd w:id="34"/>
      <w:r w:rsidRPr="004A070C">
        <w:rPr>
          <w:rFonts w:ascii="Times New Roman" w:eastAsia="Times New Roman" w:hAnsi="Times New Roman" w:cs="Times New Roman"/>
          <w:color w:val="000000"/>
          <w:sz w:val="24"/>
          <w:szCs w:val="24"/>
          <w:lang w:eastAsia="ru-RU"/>
        </w:rPr>
        <w:t>9) продажа акций акционерных обществ по результатам доверительного управления.</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4.2. Приватизация имущественных комплексов унитарных предприятий осуществляется путем их преобразования в хозяйственные общества.</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4.3. Приватизация муниципального имущества   способами, указанными  в  пункте 4.1 настоящего Положения, осуществляется  в порядке, установленном Федеральным законом от 21.12.2001 № 178-ФЗ.</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lastRenderedPageBreak/>
        <w:t> </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5. Особенности приватизации отдельных видов муниципального имущества</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5.1. Особенности отчуждения земельных участков</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5.1.1.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Федеральным законом от 21.12.2001 № 178-ФЗ.</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5.1.2.</w:t>
      </w:r>
      <w:r w:rsidRPr="000E0F5A">
        <w:rPr>
          <w:rFonts w:ascii="Times New Roman" w:eastAsia="Times New Roman" w:hAnsi="Times New Roman" w:cs="Times New Roman"/>
          <w:color w:val="000000"/>
          <w:sz w:val="24"/>
          <w:szCs w:val="24"/>
          <w:shd w:val="clear" w:color="auto" w:fill="FFFFFF"/>
          <w:lang w:eastAsia="ru-RU"/>
        </w:rPr>
        <w:t xml:space="preserve"> Приватизация имущественных комплексов унитарных предприятий осуществляется одновременно с отчуждением следующих земельных участков: </w:t>
      </w:r>
      <w:bookmarkStart w:id="35" w:name="dst100386"/>
      <w:bookmarkEnd w:id="35"/>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-находящихся у унитарного предприятия на праве постоянного (бессрочного) пользования или аренды;</w:t>
      </w:r>
      <w:bookmarkStart w:id="36" w:name="dst100387"/>
      <w:bookmarkEnd w:id="36"/>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-занимаемых объектами недвижимости, указанными в </w:t>
      </w:r>
      <w:hyperlink r:id="rId15" w:anchor="dst100384" w:history="1">
        <w:r w:rsidRPr="000E0F5A">
          <w:rPr>
            <w:rFonts w:ascii="Times New Roman" w:eastAsia="Times New Roman" w:hAnsi="Times New Roman" w:cs="Times New Roman"/>
            <w:color w:val="000000"/>
            <w:sz w:val="24"/>
            <w:szCs w:val="24"/>
            <w:shd w:val="clear" w:color="auto" w:fill="FFFFFF"/>
            <w:lang w:eastAsia="ru-RU"/>
          </w:rPr>
          <w:t>пункте 1</w:t>
        </w:r>
      </w:hyperlink>
      <w:r w:rsidRPr="000E0F5A">
        <w:rPr>
          <w:rFonts w:ascii="Times New Roman" w:eastAsia="Times New Roman" w:hAnsi="Times New Roman" w:cs="Times New Roman"/>
          <w:color w:val="000000"/>
          <w:sz w:val="24"/>
          <w:szCs w:val="24"/>
          <w:shd w:val="clear" w:color="auto" w:fill="FFFFFF"/>
          <w:lang w:eastAsia="ru-RU"/>
        </w:rPr>
        <w:t xml:space="preserve"> статьи 28 </w:t>
      </w:r>
      <w:r w:rsidRPr="000E0F5A">
        <w:rPr>
          <w:rFonts w:ascii="Times New Roman" w:eastAsia="Times New Roman" w:hAnsi="Times New Roman" w:cs="Times New Roman"/>
          <w:sz w:val="24"/>
          <w:szCs w:val="24"/>
          <w:shd w:val="clear" w:color="auto" w:fill="FFFFFF"/>
          <w:lang w:eastAsia="ru-RU"/>
        </w:rPr>
        <w:t>Федерального  закона от 21.12.2001 № 178-ФЗ</w:t>
      </w:r>
      <w:r w:rsidRPr="000E0F5A">
        <w:rPr>
          <w:rFonts w:ascii="Times New Roman" w:eastAsia="Times New Roman" w:hAnsi="Times New Roman" w:cs="Times New Roman"/>
          <w:color w:val="000000"/>
          <w:sz w:val="24"/>
          <w:szCs w:val="24"/>
          <w:shd w:val="clear" w:color="auto" w:fill="FFFFFF"/>
          <w:lang w:eastAsia="ru-RU"/>
        </w:rPr>
        <w:t>, входящими в состав приватизируемого имущественного комплекса унитарного предприятия, и необходимых для использования указанных объектов.</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 xml:space="preserve">5.1.3.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указанные земельные участки, если иное не предусмотрено федеральным законом.</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5.1.4.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5.1.5. Договор аренды земельного участка не является препятствием для выкупа земельного участка.</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5.1.6. Отказ в выкупе земельного участка или предоставлении его в аренду не допускается, за исключением случаев, предусмотренных законом.</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5.2 Особенности приватизации объектов культурного наследия, включенных в реестр объектов культурного наследия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5.2.1.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lastRenderedPageBreak/>
        <w:t xml:space="preserve">5.2.2.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w:t>
      </w:r>
      <w:r w:rsidRPr="004A070C">
        <w:rPr>
          <w:rFonts w:ascii="Times New Roman" w:eastAsia="Times New Roman" w:hAnsi="Times New Roman" w:cs="Times New Roman"/>
          <w:color w:val="000000"/>
          <w:sz w:val="24"/>
          <w:szCs w:val="24"/>
          <w:vertAlign w:val="superscript"/>
          <w:lang w:eastAsia="ru-RU"/>
        </w:rPr>
        <w:t>1</w:t>
      </w:r>
      <w:r w:rsidRPr="004A070C">
        <w:rPr>
          <w:rFonts w:ascii="Times New Roman" w:eastAsia="Times New Roman" w:hAnsi="Times New Roman" w:cs="Times New Roman"/>
          <w:color w:val="000000"/>
          <w:sz w:val="24"/>
          <w:szCs w:val="24"/>
          <w:lang w:eastAsia="ru-RU"/>
        </w:rPr>
        <w:t xml:space="preserve">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5.2.3.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w:t>
      </w:r>
      <w:r w:rsidRPr="004A070C">
        <w:rPr>
          <w:rFonts w:ascii="Times New Roman" w:eastAsia="Times New Roman" w:hAnsi="Times New Roman" w:cs="Times New Roman"/>
          <w:color w:val="000000"/>
          <w:sz w:val="24"/>
          <w:szCs w:val="24"/>
          <w:vertAlign w:val="superscript"/>
          <w:lang w:eastAsia="ru-RU"/>
        </w:rPr>
        <w:t>6</w:t>
      </w:r>
      <w:r w:rsidRPr="004A070C">
        <w:rPr>
          <w:rFonts w:ascii="Times New Roman" w:eastAsia="Times New Roman" w:hAnsi="Times New Roman" w:cs="Times New Roman"/>
          <w:color w:val="000000"/>
          <w:sz w:val="24"/>
          <w:szCs w:val="24"/>
          <w:lang w:eastAsia="ru-RU"/>
        </w:rPr>
        <w:t xml:space="preserve"> Федерального закона от 25.06.2002 № 73-ФЗ,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5.2.4.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w:t>
      </w:r>
      <w:r w:rsidRPr="004A070C">
        <w:rPr>
          <w:rFonts w:ascii="Times New Roman" w:eastAsia="Times New Roman" w:hAnsi="Times New Roman" w:cs="Times New Roman"/>
          <w:color w:val="000000"/>
          <w:sz w:val="24"/>
          <w:szCs w:val="24"/>
          <w:vertAlign w:val="superscript"/>
          <w:lang w:eastAsia="ru-RU"/>
        </w:rPr>
        <w:t>6</w:t>
      </w:r>
      <w:r w:rsidRPr="004A070C">
        <w:rPr>
          <w:rFonts w:ascii="Times New Roman" w:eastAsia="Times New Roman" w:hAnsi="Times New Roman" w:cs="Times New Roman"/>
          <w:color w:val="000000"/>
          <w:sz w:val="24"/>
          <w:szCs w:val="24"/>
          <w:lang w:eastAsia="ru-RU"/>
        </w:rPr>
        <w:t xml:space="preserve"> Федерального закона от 25.06.2002 № 73-ФЗ, а при отсутствии данного охранного обязательства - с иным охранным документом, предусмотренным пунктом 8 статьи 48 Федерального закона от 25.06.2002 № 73-ФЗ.</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5.2.5.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25.06.2002 № 73-ФЗ (далее - объект культурного наследия, находящийся в неудовлетворительном состоянии) и который приватизируется путем продажи на конкурсе, в администрацию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sidRPr="004A070C">
        <w:rPr>
          <w:rFonts w:ascii="Times New Roman" w:eastAsia="Times New Roman" w:hAnsi="Times New Roman" w:cs="Times New Roman"/>
          <w:sz w:val="24"/>
          <w:szCs w:val="24"/>
          <w:lang w:eastAsia="ru-RU"/>
        </w:rPr>
        <w:t>Троснянского</w:t>
      </w:r>
      <w:r w:rsidR="004A070C" w:rsidRPr="004A070C">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 xml:space="preserve">представляется согласованная в порядке, установленном Федеральным законом от 25.06.2002 № 73-ФЗ,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 </w:t>
      </w:r>
    </w:p>
    <w:p w:rsidR="000E0F5A" w:rsidRPr="004A070C" w:rsidRDefault="00933F6F" w:rsidP="000E0F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случае</w:t>
      </w:r>
      <w:r w:rsidR="000E0F5A" w:rsidRPr="004A070C">
        <w:rPr>
          <w:rFonts w:ascii="Times New Roman" w:eastAsia="Times New Roman" w:hAnsi="Times New Roman" w:cs="Times New Roman"/>
          <w:color w:val="000000"/>
          <w:sz w:val="24"/>
          <w:szCs w:val="24"/>
          <w:lang w:eastAsia="ru-RU"/>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Начальная (минимальная) цена продажи объекта культурного наследия, находящегося в неудовлетворительном состоянии, устанавливается равной одному рублю.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w:t>
      </w:r>
      <w:r w:rsidRPr="004A070C">
        <w:rPr>
          <w:rFonts w:ascii="Times New Roman" w:eastAsia="Times New Roman" w:hAnsi="Times New Roman" w:cs="Times New Roman"/>
          <w:color w:val="000000"/>
          <w:sz w:val="24"/>
          <w:szCs w:val="24"/>
          <w:lang w:eastAsia="ru-RU"/>
        </w:rPr>
        <w:lastRenderedPageBreak/>
        <w:t xml:space="preserve">Федерации и соответствующим договором купли-продажи, до выполнения победителем конкурса условий конкурса.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Кроме указанного в подпункте 5.2.3 настоящего Положения существенного условия такой договор должен содержать следующие существенные условия: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 о расторжении договора купли-продажи в случае нарушения новым собственником объекта культурного наследия предусмотренных подпунктом 5.2.3 настоящего Положения и (или) абзацем шестым настоящего пункта существенных условий договора.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7 настоящего пункта, объект культурного наследия подлежит возврату в собственность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5.2.6. Срок выполнения условий конкурса не должен превышать семь лет.</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5.3. Особенности приватизации объектов социально-культурного и коммунально-бытового назначения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объектов здравоохранения, культуры, предназначенных для обслуживания жителей соответствующего поселения;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 объектов социальной инфраструктуры для детей;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жилищного фонда и объектов его инфраструктуры;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объектов транспорта и энергетики, предназначенных для обслуживания жителей соответствующего поселения.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сельским Советом народных депутатов.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Изменение назначения объектов социальной инфраструктуры для детей осуществляется в порядке, установленном Федеральным законом от 24.06.1998  № 124-ФЗ «Об основных гарантиях прав ребенка в Российской Федерации».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5.3.2. Указанное в подпункте 5.3.1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w:t>
      </w:r>
      <w:r w:rsidRPr="00933F6F">
        <w:rPr>
          <w:rFonts w:ascii="Times New Roman" w:eastAsia="Times New Roman" w:hAnsi="Times New Roman" w:cs="Times New Roman"/>
          <w:color w:val="000000"/>
          <w:sz w:val="24"/>
          <w:szCs w:val="24"/>
          <w:vertAlign w:val="superscript"/>
          <w:lang w:eastAsia="ru-RU"/>
        </w:rPr>
        <w:t>1</w:t>
      </w:r>
      <w:r w:rsidRPr="00933F6F">
        <w:rPr>
          <w:rFonts w:ascii="Times New Roman" w:eastAsia="Times New Roman" w:hAnsi="Times New Roman" w:cs="Times New Roman"/>
          <w:color w:val="000000"/>
          <w:sz w:val="24"/>
          <w:szCs w:val="24"/>
          <w:lang w:eastAsia="ru-RU"/>
        </w:rPr>
        <w:t xml:space="preserve"> Федерального закона от 21.12.2001 № 178-ФЗ.</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lastRenderedPageBreak/>
        <w:t>5.3.4. Для целей пункта 5.3 настоящего Положения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5.3.5.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подпункте 5.3.1, подлежат передаче в муниципальную собственность в порядке, установленном законодательством.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5.3.6.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от 21.12.2001 № 178-ФЗ.</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5.3.7. Обязательным условием приватизации объектов социально-культурного и коммунально-бытового назначения (за исключением объектов, указанных в статье 30</w:t>
      </w:r>
      <w:r w:rsidRPr="00933F6F">
        <w:rPr>
          <w:rFonts w:ascii="Times New Roman" w:eastAsia="Times New Roman" w:hAnsi="Times New Roman" w:cs="Times New Roman"/>
          <w:color w:val="000000"/>
          <w:sz w:val="24"/>
          <w:szCs w:val="24"/>
          <w:vertAlign w:val="superscript"/>
          <w:lang w:eastAsia="ru-RU"/>
        </w:rPr>
        <w:t>1</w:t>
      </w:r>
      <w:r w:rsidRPr="00933F6F">
        <w:rPr>
          <w:rFonts w:ascii="Times New Roman" w:eastAsia="Times New Roman" w:hAnsi="Times New Roman" w:cs="Times New Roman"/>
          <w:color w:val="000000"/>
          <w:sz w:val="24"/>
          <w:szCs w:val="24"/>
          <w:lang w:eastAsia="ru-RU"/>
        </w:rPr>
        <w:t xml:space="preserve"> Федерального закона от 21.12.2001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 xml:space="preserve">вправе обратиться в суд с иском об изъятии посредством выкупа такого объекта для муниципальных нужд.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5.4.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21.12.2001 № 178-ФЗ,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0E0F5A" w:rsidRPr="00933F6F"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shd w:val="clear" w:color="auto" w:fill="FFFFFF"/>
          <w:lang w:eastAsia="ru-RU"/>
        </w:rPr>
        <w:t>5.4.2. Условия инвестиционных обязательств и эксплуатационных обязательств определяются в отношении:</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1)  объектов электросетевого хозяйства утвержденной в соответствии с положениями Федерального </w:t>
      </w:r>
      <w:hyperlink r:id="rId16" w:anchor="dst0" w:history="1">
        <w:r w:rsidRPr="000E0F5A">
          <w:rPr>
            <w:rFonts w:ascii="Times New Roman" w:eastAsia="Times New Roman" w:hAnsi="Times New Roman" w:cs="Times New Roman"/>
            <w:color w:val="00000A"/>
            <w:sz w:val="24"/>
            <w:szCs w:val="24"/>
            <w:u w:val="single"/>
            <w:shd w:val="clear" w:color="auto" w:fill="FFFFFF"/>
            <w:lang w:eastAsia="ru-RU"/>
          </w:rPr>
          <w:t>закона</w:t>
        </w:r>
      </w:hyperlink>
      <w:r w:rsidRPr="000E0F5A">
        <w:rPr>
          <w:rFonts w:ascii="Times New Roman" w:eastAsia="Times New Roman" w:hAnsi="Times New Roman" w:cs="Times New Roman"/>
          <w:sz w:val="24"/>
          <w:szCs w:val="24"/>
          <w:shd w:val="clear" w:color="auto" w:fill="FFFFFF"/>
          <w:lang w:eastAsia="ru-RU"/>
        </w:rPr>
        <w:t xml:space="preserve"> от 26.03.2003 №  35-ФЗ «Об электроэнергетике» инвестиционной программой субъекта электроэнергетики; </w:t>
      </w:r>
      <w:bookmarkStart w:id="37" w:name="dst290"/>
      <w:bookmarkEnd w:id="37"/>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17" w:anchor="dst0" w:history="1">
        <w:r w:rsidRPr="000E0F5A">
          <w:rPr>
            <w:rFonts w:ascii="Times New Roman" w:eastAsia="Times New Roman" w:hAnsi="Times New Roman" w:cs="Times New Roman"/>
            <w:color w:val="00000A"/>
            <w:sz w:val="24"/>
            <w:szCs w:val="24"/>
            <w:u w:val="single"/>
            <w:shd w:val="clear" w:color="auto" w:fill="FFFFFF"/>
            <w:lang w:eastAsia="ru-RU"/>
          </w:rPr>
          <w:t>закона</w:t>
        </w:r>
      </w:hyperlink>
      <w:r w:rsidRPr="000E0F5A">
        <w:rPr>
          <w:rFonts w:ascii="Times New Roman" w:eastAsia="Times New Roman" w:hAnsi="Times New Roman" w:cs="Times New Roman"/>
          <w:sz w:val="24"/>
          <w:szCs w:val="24"/>
          <w:shd w:val="clear" w:color="auto" w:fill="FFFFFF"/>
          <w:lang w:eastAsia="ru-RU"/>
        </w:rPr>
        <w:t xml:space="preserve"> от 27.07.2010 № 190-ФЗ «О теплоснабжении» </w:t>
      </w:r>
      <w:r w:rsidRPr="000E0F5A">
        <w:rPr>
          <w:rFonts w:ascii="Times New Roman" w:eastAsia="Times New Roman" w:hAnsi="Times New Roman" w:cs="Times New Roman"/>
          <w:sz w:val="24"/>
          <w:szCs w:val="24"/>
          <w:shd w:val="clear" w:color="auto" w:fill="FFFFFF"/>
          <w:lang w:eastAsia="ru-RU"/>
        </w:rPr>
        <w:lastRenderedPageBreak/>
        <w:t>инвестиционной программой организации, осуществляющей регулируемые виды деятельности в сфере теплоснабжения;</w:t>
      </w:r>
      <w:bookmarkStart w:id="38" w:name="dst291"/>
      <w:bookmarkEnd w:id="38"/>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3) закрытых систем горячего водоснабжения и отдельных объектов таких систем утвержденной в соответствии с положениями Федерального </w:t>
      </w:r>
      <w:hyperlink r:id="rId18" w:anchor="dst0" w:history="1">
        <w:r w:rsidRPr="000E0F5A">
          <w:rPr>
            <w:rFonts w:ascii="Times New Roman" w:eastAsia="Times New Roman" w:hAnsi="Times New Roman" w:cs="Times New Roman"/>
            <w:color w:val="00000A"/>
            <w:sz w:val="24"/>
            <w:szCs w:val="24"/>
            <w:u w:val="single"/>
            <w:shd w:val="clear" w:color="auto" w:fill="FFFFFF"/>
            <w:lang w:eastAsia="ru-RU"/>
          </w:rPr>
          <w:t>закона</w:t>
        </w:r>
      </w:hyperlink>
      <w:r w:rsidRPr="000E0F5A">
        <w:rPr>
          <w:rFonts w:ascii="Times New Roman" w:eastAsia="Times New Roman" w:hAnsi="Times New Roman" w:cs="Times New Roman"/>
          <w:sz w:val="24"/>
          <w:szCs w:val="24"/>
          <w:shd w:val="clear" w:color="auto" w:fill="FFFFFF"/>
          <w:lang w:eastAsia="ru-RU"/>
        </w:rPr>
        <w:t> от 07.12.2011 № 416-ФЗ «О водоснабжении и водоотведении» инвестиционной программой организации, осуществляющей горячее водоснабжение.</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5.4.3. Условия эксплуатационных обязательств разрабатываются в соответствии с требованиями Федерального закона от 21.12.2001 № 178-ФЗ и нормативных правовых актов в сфере электроэнергетики, теплоснабжения, водоснабжения и водоотведения.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5.4.4. Условия инвестиционных обязательств и эксплуатационных обязательств, оформленные в соответствии с настоящим пунктом, подлежат включению в состав решения об условиях приватизации муниципального имущества и в качестве существенных условий включению в: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5.4.5. Государственная регистрация ограничений (обременений) права собственности на указанное в подпункте 5.4.1 настоящего Положения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5.4.6.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w:t>
      </w:r>
      <w:r w:rsidR="00933F6F">
        <w:rPr>
          <w:rFonts w:ascii="Times New Roman" w:eastAsia="Times New Roman" w:hAnsi="Times New Roman" w:cs="Times New Roman"/>
          <w:color w:val="000000"/>
          <w:sz w:val="24"/>
          <w:szCs w:val="24"/>
          <w:lang w:eastAsia="ru-RU"/>
        </w:rPr>
        <w:t>Орловской</w:t>
      </w:r>
      <w:r w:rsidRPr="00933F6F">
        <w:rPr>
          <w:rFonts w:ascii="Times New Roman" w:eastAsia="Times New Roman" w:hAnsi="Times New Roman" w:cs="Times New Roman"/>
          <w:color w:val="000000"/>
          <w:sz w:val="24"/>
          <w:szCs w:val="24"/>
          <w:lang w:eastAsia="ru-RU"/>
        </w:rPr>
        <w:t xml:space="preserve"> области, уполномоченными на осуществление контроля за реализацией инвестиционных программ субъектов электроэнергетики.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19" w:history="1">
        <w:r w:rsidRPr="00933F6F">
          <w:rPr>
            <w:rFonts w:ascii="Times New Roman" w:eastAsia="Times New Roman" w:hAnsi="Times New Roman" w:cs="Times New Roman"/>
            <w:color w:val="0000FF"/>
            <w:sz w:val="24"/>
            <w:szCs w:val="24"/>
            <w:u w:val="single"/>
            <w:lang w:eastAsia="ru-RU"/>
          </w:rPr>
          <w:t>порядком</w:t>
        </w:r>
      </w:hyperlink>
      <w:r w:rsidRPr="00933F6F">
        <w:rPr>
          <w:rFonts w:ascii="Times New Roman" w:eastAsia="Times New Roman" w:hAnsi="Times New Roman" w:cs="Times New Roman"/>
          <w:color w:val="000000"/>
          <w:sz w:val="24"/>
          <w:szCs w:val="24"/>
          <w:lang w:eastAsia="ru-RU"/>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w:t>
      </w:r>
      <w:r w:rsidRPr="00933F6F">
        <w:rPr>
          <w:rFonts w:ascii="Times New Roman" w:eastAsia="Times New Roman" w:hAnsi="Times New Roman" w:cs="Times New Roman"/>
          <w:color w:val="000000"/>
          <w:sz w:val="24"/>
          <w:szCs w:val="24"/>
          <w:lang w:eastAsia="ru-RU"/>
        </w:rPr>
        <w:lastRenderedPageBreak/>
        <w:t>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5.4.7. Контроль за исполнением условий эксплуатационных обязательств в отношении указанного в подпункте 5.4.1 настоящего Положения имущества осуществляется администрацией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Pr>
          <w:rFonts w:ascii="Times New Roman" w:eastAsia="Times New Roman" w:hAnsi="Times New Roman" w:cs="Times New Roman"/>
          <w:color w:val="000000"/>
          <w:sz w:val="24"/>
          <w:szCs w:val="24"/>
          <w:lang w:eastAsia="ru-RU"/>
        </w:rPr>
        <w:t xml:space="preserve"> района</w:t>
      </w:r>
      <w:r w:rsidRPr="00933F6F">
        <w:rPr>
          <w:rFonts w:ascii="Times New Roman" w:eastAsia="Times New Roman" w:hAnsi="Times New Roman" w:cs="Times New Roman"/>
          <w:color w:val="000000"/>
          <w:sz w:val="24"/>
          <w:szCs w:val="24"/>
          <w:lang w:eastAsia="ru-RU"/>
        </w:rPr>
        <w:t xml:space="preserve">. Порядок осуществления контроля за исполнением условий эксплуатационных обязательств устанавливается постановлением администрации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Pr>
          <w:rFonts w:ascii="Times New Roman" w:eastAsia="Times New Roman" w:hAnsi="Times New Roman" w:cs="Times New Roman"/>
          <w:color w:val="000000"/>
          <w:sz w:val="24"/>
          <w:szCs w:val="24"/>
          <w:lang w:eastAsia="ru-RU"/>
        </w:rPr>
        <w:t xml:space="preserve"> района</w:t>
      </w:r>
      <w:r w:rsidRPr="00933F6F">
        <w:rPr>
          <w:rFonts w:ascii="Times New Roman" w:eastAsia="Times New Roman" w:hAnsi="Times New Roman" w:cs="Times New Roman"/>
          <w:color w:val="000000"/>
          <w:sz w:val="24"/>
          <w:szCs w:val="24"/>
          <w:lang w:eastAsia="ru-RU"/>
        </w:rPr>
        <w:t>.</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5.4.8.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подпункте 5.4.1 настоящего Положения имущества администрация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вправе обратиться в суд с иском об изъятии посредством выкупа имущества, которое указано в подпункте 5.4.1 настоящего Положения и стоимость которого определяется по результатам проведения оценки такого имущества в соответствии с Федеральным законом от 29.06.1998  №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5.4.9. Инвестиционные обязательства и (или) эксплуатационные обязательства в отношении указанного в подпункте 5.4.1 настоящего Положения имущества сохраняются в случае перехода права собственности на него к другому лицу.</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5.5. Особенности приватизации объектов концессионного соглашения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5.5.1.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от 21.12.2001 № 178-ФЗ.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5.5.2. В случае включения имущества, входящего в состав объекта концессионного соглашения, в прогнозный план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5.5.3.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5.5.4. В течение тридцати календарных дней с даты принятия решения об условиях приватизации администрация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5.5.5.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lastRenderedPageBreak/>
        <w:t xml:space="preserve">5.5.6. Уступка преимущественного права на приобретение имущества не допускается.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6. Обременения приватизируемого государственного или муниципального имущества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6.1.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от 21.12.2001 № 178-ФЗили иными федеральными законами, и публичным сервитутом.</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6.2. Ограничениями могут являться: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3) иные обязанности, предусмотренные федеральным законом или в установленном им порядке.</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обеспечивать беспрепятственный доступ, проход, проезд;</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обеспечивать возможность размещения межевых, геодезических и иных знаков;</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6.5. Переход прав на муниципальное имущество, обремененное публичным сервитутом, не влечет за собой прекращение публичного сервитута.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Предусмотренные настоящим пунктом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lastRenderedPageBreak/>
        <w:t>указанное лицо может быть обязано исполнить в натуре условия обременения, в том числе публичного сервитута;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с указанного лица могут быть взысканы убытки, причиненные нарушением условий обременения, в том числе публичного сервитута, в доход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Pr>
          <w:rFonts w:ascii="Times New Roman" w:eastAsia="Times New Roman" w:hAnsi="Times New Roman" w:cs="Times New Roman"/>
          <w:color w:val="000000"/>
          <w:sz w:val="24"/>
          <w:szCs w:val="24"/>
          <w:lang w:eastAsia="ru-RU"/>
        </w:rPr>
        <w:t xml:space="preserve"> района</w:t>
      </w:r>
      <w:r w:rsidRPr="00933F6F">
        <w:rPr>
          <w:rFonts w:ascii="Times New Roman" w:eastAsia="Times New Roman" w:hAnsi="Times New Roman" w:cs="Times New Roman"/>
          <w:color w:val="000000"/>
          <w:sz w:val="24"/>
          <w:szCs w:val="24"/>
          <w:lang w:eastAsia="ru-RU"/>
        </w:rPr>
        <w:t>, а при его отсутствии - в доход субъекта Российской Федерации.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6.7. Обременение, в том числе публичный сервитут, может быть прекращено или их условия могут быть изменены в случае: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отсутствия или изменения государственного либо общественного интереса в обременении, в том числе в публичном сервитуте;</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невозможности или существенного затруднения использования имущества по его прямому назначению.</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sz w:val="24"/>
          <w:szCs w:val="24"/>
          <w:lang w:eastAsia="ru-RU"/>
        </w:rPr>
        <w:t>7. Оформление сделок купли-продажи муниципального имущества</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7.1. Продажа муниципального имущества оформляется договором купли-продажи, который заключается между Продавцом и покупателем. Договор купли-продажи муниципального имущества должен содержать обязательные условия, установленные Федеральным законом от 21.12.2001 № 178-ФЗ.</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7.2. Право собственности на приобретаемое муниципальное имущество переходит к покупателю после полной его оплаты с учетом особенностей, установленных Федеральным законом от 21.12.2001 № 178-ФЗ.</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xml:space="preserve">7.3.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Основанием для государственной регистрации перехода права  собственности на  такое имущество является договор купли-продажи недвижимого имущества, а также передаточный акт или акт приема-передачи имущества.</w:t>
      </w:r>
    </w:p>
    <w:p w:rsid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Расходы,  связанные с  осуществлением государственной регистрации перехода права собственности  на   муниципальное имущество,   возлагаются на покупателя.</w:t>
      </w:r>
      <w:bookmarkStart w:id="39" w:name="dst466"/>
      <w:bookmarkStart w:id="40" w:name="dst467"/>
      <w:bookmarkEnd w:id="39"/>
      <w:bookmarkEnd w:id="40"/>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7.4.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8. Проведение продажи муниципального имущества в электронной форме</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8.1.   В электронной  форме осуществляется  продажа </w:t>
      </w:r>
      <w:r w:rsidRPr="00933F6F">
        <w:rPr>
          <w:rFonts w:ascii="Times New Roman" w:eastAsia="Times New Roman" w:hAnsi="Times New Roman" w:cs="Times New Roman"/>
          <w:color w:val="000000"/>
          <w:sz w:val="24"/>
          <w:szCs w:val="24"/>
          <w:shd w:val="clear" w:color="auto" w:fill="FFFFFF"/>
          <w:lang w:eastAsia="ru-RU"/>
        </w:rPr>
        <w:t> муниципального имущества следующими способами: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 xml:space="preserve">- продажа муниципального имущества на аукционе;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 пр</w:t>
      </w:r>
      <w:r w:rsidRPr="00933F6F">
        <w:rPr>
          <w:rFonts w:ascii="Times New Roman" w:eastAsia="Times New Roman" w:hAnsi="Times New Roman" w:cs="Times New Roman"/>
          <w:color w:val="000000"/>
          <w:sz w:val="24"/>
          <w:szCs w:val="24"/>
          <w:lang w:eastAsia="ru-RU"/>
        </w:rPr>
        <w:t>одажа акций акционерных обществ на специализированном аукционе;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 -п</w:t>
      </w:r>
      <w:r w:rsidRPr="00933F6F">
        <w:rPr>
          <w:rFonts w:ascii="Times New Roman" w:eastAsia="Times New Roman" w:hAnsi="Times New Roman" w:cs="Times New Roman"/>
          <w:color w:val="000000"/>
          <w:sz w:val="24"/>
          <w:szCs w:val="24"/>
          <w:lang w:eastAsia="ru-RU"/>
        </w:rPr>
        <w:t xml:space="preserve">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w:t>
      </w:r>
      <w:r w:rsidRPr="00933F6F">
        <w:rPr>
          <w:rFonts w:ascii="Times New Roman" w:eastAsia="Times New Roman" w:hAnsi="Times New Roman" w:cs="Times New Roman"/>
          <w:color w:val="000000"/>
          <w:sz w:val="24"/>
          <w:szCs w:val="24"/>
          <w:lang w:eastAsia="ru-RU"/>
        </w:rPr>
        <w:lastRenderedPageBreak/>
        <w:t>государственный реестр объектов культурного наследия (памятников истории и культуры) народов Российской Федерации, на конкурсе;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-продажа муниципального имущества посредством публичного предложения;</w:t>
      </w:r>
    </w:p>
    <w:p w:rsidR="000E0F5A" w:rsidRDefault="000E0F5A" w:rsidP="000E0F5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F6F">
        <w:rPr>
          <w:rFonts w:ascii="Times New Roman" w:eastAsia="Times New Roman" w:hAnsi="Times New Roman" w:cs="Times New Roman"/>
          <w:color w:val="000000"/>
          <w:sz w:val="24"/>
          <w:szCs w:val="24"/>
          <w:shd w:val="clear" w:color="auto" w:fill="FFFFFF"/>
          <w:lang w:eastAsia="ru-RU"/>
        </w:rPr>
        <w:t>- продажа муниципального имущества без объявления цены.</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F6F">
        <w:rPr>
          <w:rFonts w:ascii="Times New Roman" w:eastAsia="Times New Roman" w:hAnsi="Times New Roman" w:cs="Times New Roman"/>
          <w:color w:val="000000"/>
          <w:sz w:val="24"/>
          <w:szCs w:val="24"/>
          <w:shd w:val="clear" w:color="auto" w:fill="FFFFFF"/>
          <w:lang w:eastAsia="ru-RU"/>
        </w:rPr>
        <w:t>8.2. Организация и проведение продажи муниципального  имущества в электронной форме осуществляется в порядке, утвержденном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8.3. Сведения о проведении продажи муниципального имущества в электронной форме должны содержаться в решении об условиях приватизации такого имущества.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8.4.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20" w:anchor="dst100063" w:history="1">
        <w:r w:rsidRPr="00933F6F">
          <w:rPr>
            <w:rFonts w:ascii="Times New Roman" w:eastAsia="Times New Roman" w:hAnsi="Times New Roman" w:cs="Times New Roman"/>
            <w:color w:val="000000"/>
            <w:sz w:val="24"/>
            <w:szCs w:val="24"/>
            <w:u w:val="single"/>
            <w:lang w:eastAsia="ru-RU"/>
          </w:rPr>
          <w:t>единым требованиям</w:t>
        </w:r>
      </w:hyperlink>
      <w:r w:rsidRPr="00933F6F">
        <w:rPr>
          <w:rFonts w:ascii="Times New Roman" w:eastAsia="Times New Roman" w:hAnsi="Times New Roman" w:cs="Times New Roman"/>
          <w:color w:val="000000"/>
          <w:sz w:val="24"/>
          <w:szCs w:val="24"/>
          <w:lang w:eastAsia="ru-RU"/>
        </w:rPr>
        <w:t>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1" w:anchor="dst0" w:history="1">
        <w:r w:rsidRPr="00933F6F">
          <w:rPr>
            <w:rFonts w:ascii="Times New Roman" w:eastAsia="Times New Roman" w:hAnsi="Times New Roman" w:cs="Times New Roman"/>
            <w:color w:val="000000"/>
            <w:sz w:val="24"/>
            <w:szCs w:val="24"/>
            <w:u w:val="single"/>
            <w:lang w:eastAsia="ru-RU"/>
          </w:rPr>
          <w:t>законом</w:t>
        </w:r>
      </w:hyperlink>
      <w:r w:rsidRPr="00933F6F">
        <w:rPr>
          <w:rFonts w:ascii="Times New Roman" w:eastAsia="Times New Roman" w:hAnsi="Times New Roman" w:cs="Times New Roman"/>
          <w:color w:val="000000"/>
          <w:sz w:val="24"/>
          <w:szCs w:val="24"/>
          <w:lang w:eastAsia="ru-RU"/>
        </w:rPr>
        <w:t> от 05.04.2013 №  44-ФЗ «О контрактной системе в сфере закупок товаров, работ, услуг для обеспечения государственных и муниципальных нужд» (далее - Федеральный </w:t>
      </w:r>
      <w:hyperlink r:id="rId22" w:anchor="dst0" w:history="1">
        <w:r w:rsidRPr="00933F6F">
          <w:rPr>
            <w:rFonts w:ascii="Times New Roman" w:eastAsia="Times New Roman" w:hAnsi="Times New Roman" w:cs="Times New Roman"/>
            <w:color w:val="000000"/>
            <w:sz w:val="24"/>
            <w:szCs w:val="24"/>
            <w:u w:val="single"/>
            <w:lang w:eastAsia="ru-RU"/>
          </w:rPr>
          <w:t>закон</w:t>
        </w:r>
      </w:hyperlink>
      <w:r w:rsidRPr="00933F6F">
        <w:rPr>
          <w:rFonts w:ascii="Times New Roman" w:eastAsia="Times New Roman" w:hAnsi="Times New Roman" w:cs="Times New Roman"/>
          <w:color w:val="000000"/>
          <w:sz w:val="24"/>
          <w:szCs w:val="24"/>
          <w:lang w:eastAsia="ru-RU"/>
        </w:rPr>
        <w:t> от 05.04.2013 №  44-ФЗ) и </w:t>
      </w:r>
      <w:hyperlink r:id="rId23" w:anchor="dst100011" w:history="1">
        <w:r w:rsidRPr="00933F6F">
          <w:rPr>
            <w:rFonts w:ascii="Times New Roman" w:eastAsia="Times New Roman" w:hAnsi="Times New Roman" w:cs="Times New Roman"/>
            <w:color w:val="000000"/>
            <w:sz w:val="24"/>
            <w:szCs w:val="24"/>
            <w:u w:val="single"/>
            <w:lang w:eastAsia="ru-RU"/>
          </w:rPr>
          <w:t>дополнительным требованиям</w:t>
        </w:r>
      </w:hyperlink>
      <w:r w:rsidRPr="00933F6F">
        <w:rPr>
          <w:rFonts w:ascii="Times New Roman" w:eastAsia="Times New Roman" w:hAnsi="Times New Roman" w:cs="Times New Roman"/>
          <w:color w:val="000000"/>
          <w:sz w:val="24"/>
          <w:szCs w:val="24"/>
          <w:lang w:eastAsia="ru-RU"/>
        </w:rPr>
        <w:t>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24" w:anchor="dst563" w:history="1">
        <w:r w:rsidRPr="00933F6F">
          <w:rPr>
            <w:rFonts w:ascii="Times New Roman" w:eastAsia="Times New Roman" w:hAnsi="Times New Roman" w:cs="Times New Roman"/>
            <w:color w:val="000000"/>
            <w:sz w:val="24"/>
            <w:szCs w:val="24"/>
            <w:u w:val="single"/>
            <w:lang w:eastAsia="ru-RU"/>
          </w:rPr>
          <w:t>подпунктом 8</w:t>
        </w:r>
      </w:hyperlink>
      <w:r w:rsidRPr="00933F6F">
        <w:rPr>
          <w:rFonts w:ascii="Times New Roman" w:eastAsia="Times New Roman" w:hAnsi="Times New Roman" w:cs="Times New Roman"/>
          <w:color w:val="000000"/>
          <w:sz w:val="24"/>
          <w:szCs w:val="24"/>
          <w:vertAlign w:val="superscript"/>
          <w:lang w:eastAsia="ru-RU"/>
        </w:rPr>
        <w:t>2</w:t>
      </w:r>
      <w:r w:rsidRPr="00933F6F">
        <w:rPr>
          <w:rFonts w:ascii="Times New Roman" w:eastAsia="Times New Roman" w:hAnsi="Times New Roman" w:cs="Times New Roman"/>
          <w:color w:val="000000"/>
          <w:sz w:val="24"/>
          <w:szCs w:val="24"/>
          <w:lang w:eastAsia="ru-RU"/>
        </w:rPr>
        <w:t xml:space="preserve"> пункта 1 статьи 6  Федерального закона от 21.12.2001 № 178-ФЗ. В случае, если юридическое лицо, действующее по договору с собственником имущества, включено в </w:t>
      </w:r>
      <w:hyperlink r:id="rId25" w:anchor="dst0" w:history="1">
        <w:r w:rsidRPr="00933F6F">
          <w:rPr>
            <w:rFonts w:ascii="Times New Roman" w:eastAsia="Times New Roman" w:hAnsi="Times New Roman" w:cs="Times New Roman"/>
            <w:color w:val="000000"/>
            <w:sz w:val="24"/>
            <w:szCs w:val="24"/>
            <w:u w:val="single"/>
            <w:lang w:eastAsia="ru-RU"/>
          </w:rPr>
          <w:t>перечень</w:t>
        </w:r>
      </w:hyperlink>
      <w:r w:rsidRPr="00933F6F">
        <w:rPr>
          <w:rFonts w:ascii="Times New Roman" w:eastAsia="Times New Roman" w:hAnsi="Times New Roman" w:cs="Times New Roman"/>
          <w:color w:val="000000"/>
          <w:sz w:val="24"/>
          <w:szCs w:val="24"/>
          <w:lang w:eastAsia="ru-RU"/>
        </w:rPr>
        <w:t> операторов электронных площадок, утвержденный Правительством Российской Федерации в соответствии с Федеральным </w:t>
      </w:r>
      <w:hyperlink r:id="rId26" w:anchor="dst0" w:history="1">
        <w:r w:rsidRPr="00933F6F">
          <w:rPr>
            <w:rFonts w:ascii="Times New Roman" w:eastAsia="Times New Roman" w:hAnsi="Times New Roman" w:cs="Times New Roman"/>
            <w:color w:val="000000"/>
            <w:sz w:val="24"/>
            <w:szCs w:val="24"/>
            <w:u w:val="single"/>
            <w:lang w:eastAsia="ru-RU"/>
          </w:rPr>
          <w:t>законом</w:t>
        </w:r>
      </w:hyperlink>
      <w:r w:rsidRPr="00933F6F">
        <w:rPr>
          <w:rFonts w:ascii="Times New Roman" w:eastAsia="Times New Roman" w:hAnsi="Times New Roman" w:cs="Times New Roman"/>
          <w:color w:val="000000"/>
          <w:sz w:val="24"/>
          <w:szCs w:val="24"/>
          <w:lang w:eastAsia="ru-RU"/>
        </w:rPr>
        <w:t> от 05.04.2013 №  44-ФЗ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27" w:anchor="dst563" w:history="1">
        <w:r w:rsidRPr="00933F6F">
          <w:rPr>
            <w:rFonts w:ascii="Times New Roman" w:eastAsia="Times New Roman" w:hAnsi="Times New Roman" w:cs="Times New Roman"/>
            <w:color w:val="000000"/>
            <w:sz w:val="24"/>
            <w:szCs w:val="24"/>
            <w:u w:val="single"/>
            <w:lang w:eastAsia="ru-RU"/>
          </w:rPr>
          <w:t>подпунктом 8</w:t>
        </w:r>
      </w:hyperlink>
      <w:r w:rsidRPr="00933F6F">
        <w:rPr>
          <w:rFonts w:ascii="Times New Roman" w:eastAsia="Times New Roman" w:hAnsi="Times New Roman" w:cs="Times New Roman"/>
          <w:color w:val="000000"/>
          <w:sz w:val="24"/>
          <w:szCs w:val="24"/>
          <w:vertAlign w:val="superscript"/>
          <w:lang w:eastAsia="ru-RU"/>
        </w:rPr>
        <w:t>2</w:t>
      </w:r>
      <w:r w:rsidRPr="00933F6F">
        <w:rPr>
          <w:rFonts w:ascii="Times New Roman" w:eastAsia="Times New Roman" w:hAnsi="Times New Roman" w:cs="Times New Roman"/>
          <w:color w:val="000000"/>
          <w:sz w:val="24"/>
          <w:szCs w:val="24"/>
          <w:lang w:eastAsia="ru-RU"/>
        </w:rPr>
        <w:t xml:space="preserve"> пункта 1 статьи 6 Федерального закона от 21.12.2001 № 178-ФЗ, привлечение иного оператора электронной площадки не требуется.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8.5. При проведении продажи в электронной форме оператор электронной площадки обеспечивает:</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1) свободный и бесплатный доступ к информации о проведении продажи в электронной форме;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2) возможность представления претендентами заявок и прилагаемых к ним документов в форме электронных документов;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3) хранение и обработку в электронной форме заявок и иных документов, представляемых претендентами, с использованием сертифицированных средств защиты информации в порядке, установленном постановлением Правительства Российской Федерации от 26.06.1995  № 608 «О сертификации средств защиты информации»;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 создание, обработку, хранение и представление в электронной форме информации и документов, в том числе об итогах продажи в электронной форме;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lastRenderedPageBreak/>
        <w:t xml:space="preserve">8.6. Запрещается взимать с участников продажи в электронной форме не предусмотренную Федеральным законом от 21.12.2001 № 178-ФЗ дополнительную плату.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8.7.  </w:t>
      </w:r>
      <w:r w:rsidRPr="00933F6F">
        <w:rPr>
          <w:rFonts w:ascii="Times New Roman" w:eastAsia="Times New Roman" w:hAnsi="Times New Roman" w:cs="Times New Roman"/>
          <w:color w:val="000000"/>
          <w:sz w:val="24"/>
          <w:szCs w:val="24"/>
          <w:shd w:val="clear" w:color="auto" w:fill="FFFFFF"/>
          <w:lang w:eastAsia="ru-RU"/>
        </w:rPr>
        <w:t xml:space="preserve">В информационном сообщении о проведении продажи в электронной форме, размещаемом на </w:t>
      </w:r>
      <w:r w:rsidRPr="00933F6F">
        <w:rPr>
          <w:rFonts w:ascii="Times New Roman" w:eastAsia="Times New Roman" w:hAnsi="Times New Roman" w:cs="Times New Roman"/>
          <w:color w:val="000000"/>
          <w:sz w:val="24"/>
          <w:szCs w:val="24"/>
          <w:lang w:eastAsia="ru-RU"/>
        </w:rPr>
        <w:t xml:space="preserve"> официальном сайте администрации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Pr="00933F6F">
        <w:rPr>
          <w:rFonts w:ascii="Times New Roman" w:eastAsia="Times New Roman" w:hAnsi="Times New Roman" w:cs="Times New Roman"/>
          <w:color w:val="000000"/>
          <w:sz w:val="24"/>
          <w:szCs w:val="24"/>
          <w:shd w:val="clear" w:color="auto" w:fill="FFFFFF"/>
          <w:lang w:eastAsia="ru-RU"/>
        </w:rPr>
        <w:t>, наряду со сведениями, предусмотренными </w:t>
      </w:r>
      <w:hyperlink r:id="rId28" w:anchor="dst40" w:history="1">
        <w:r w:rsidRPr="00933F6F">
          <w:rPr>
            <w:rFonts w:ascii="Times New Roman" w:eastAsia="Times New Roman" w:hAnsi="Times New Roman" w:cs="Times New Roman"/>
            <w:color w:val="0000FF"/>
            <w:sz w:val="24"/>
            <w:szCs w:val="24"/>
            <w:u w:val="single"/>
            <w:lang w:eastAsia="ru-RU"/>
          </w:rPr>
          <w:t>статьей 15</w:t>
        </w:r>
      </w:hyperlink>
      <w:r w:rsidRPr="00933F6F">
        <w:rPr>
          <w:rFonts w:ascii="Times New Roman" w:eastAsia="Times New Roman" w:hAnsi="Times New Roman" w:cs="Times New Roman"/>
          <w:color w:val="000000"/>
          <w:sz w:val="24"/>
          <w:szCs w:val="24"/>
          <w:shd w:val="clear" w:color="auto" w:fill="FFFFFF"/>
          <w:lang w:eastAsia="ru-RU"/>
        </w:rPr>
        <w:t xml:space="preserve"> Федерального закона от 21.12.2001 № 178-ФЗ,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 </w:t>
      </w:r>
      <w:r w:rsidRPr="00933F6F">
        <w:rPr>
          <w:rFonts w:ascii="Times New Roman" w:eastAsia="Times New Roman" w:hAnsi="Times New Roman" w:cs="Times New Roman"/>
          <w:color w:val="000000"/>
          <w:sz w:val="24"/>
          <w:szCs w:val="24"/>
          <w:lang w:eastAsia="ru-RU"/>
        </w:rPr>
        <w:t xml:space="preserve">По решению администрации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 xml:space="preserve">в информационном сообщении о продаже  муниципального имущества указываются дополнительные сведения о подлежащем приватизации имуществе.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8.8.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 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8.9.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933F6F">
      <w:pPr>
        <w:pStyle w:val="a3"/>
        <w:rPr>
          <w:rFonts w:ascii="Times New Roman" w:hAnsi="Times New Roman" w:cs="Times New Roman"/>
          <w:sz w:val="24"/>
          <w:szCs w:val="24"/>
          <w:lang w:eastAsia="ru-RU"/>
        </w:rPr>
      </w:pPr>
      <w:r w:rsidRPr="00933F6F">
        <w:rPr>
          <w:rFonts w:ascii="Times New Roman" w:hAnsi="Times New Roman" w:cs="Times New Roman"/>
          <w:sz w:val="24"/>
          <w:szCs w:val="24"/>
          <w:lang w:eastAsia="ru-RU"/>
        </w:rPr>
        <w:t>8.10.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0E0F5A" w:rsidRPr="00933F6F" w:rsidRDefault="000E0F5A" w:rsidP="00933F6F">
      <w:pPr>
        <w:pStyle w:val="a3"/>
        <w:rPr>
          <w:rFonts w:ascii="Times New Roman" w:hAnsi="Times New Roman" w:cs="Times New Roman"/>
          <w:sz w:val="24"/>
          <w:szCs w:val="24"/>
          <w:lang w:eastAsia="ru-RU"/>
        </w:rPr>
      </w:pPr>
      <w:r w:rsidRPr="00933F6F">
        <w:rPr>
          <w:rFonts w:ascii="Times New Roman" w:hAnsi="Times New Roman" w:cs="Times New Roman"/>
          <w:sz w:val="24"/>
          <w:szCs w:val="24"/>
          <w:shd w:val="clear" w:color="auto" w:fill="FFFFFF"/>
          <w:lang w:eastAsia="ru-RU"/>
        </w:rPr>
        <w:t>1) наименование муниципального имущества и иные позволяющие его индивидуализировать сведения (спецификация лота);</w:t>
      </w:r>
    </w:p>
    <w:p w:rsidR="000E0F5A" w:rsidRPr="00933F6F" w:rsidRDefault="000E0F5A" w:rsidP="00933F6F">
      <w:pPr>
        <w:pStyle w:val="a3"/>
        <w:rPr>
          <w:rFonts w:ascii="Times New Roman" w:hAnsi="Times New Roman" w:cs="Times New Roman"/>
          <w:sz w:val="24"/>
          <w:szCs w:val="24"/>
          <w:lang w:eastAsia="ru-RU"/>
        </w:rPr>
      </w:pPr>
      <w:bookmarkStart w:id="41" w:name="dst140"/>
      <w:bookmarkEnd w:id="41"/>
      <w:r w:rsidRPr="00933F6F">
        <w:rPr>
          <w:rFonts w:ascii="Times New Roman" w:hAnsi="Times New Roman" w:cs="Times New Roman"/>
          <w:sz w:val="24"/>
          <w:szCs w:val="24"/>
          <w:shd w:val="clear" w:color="auto" w:fill="FFFFFF"/>
          <w:lang w:eastAsia="ru-RU"/>
        </w:rPr>
        <w:t>2) начальная цена, величина повышения начальной цены («шаг аукциона») - в случае проведения продажи на аукционе;</w:t>
      </w:r>
    </w:p>
    <w:p w:rsidR="000E0F5A" w:rsidRPr="00933F6F" w:rsidRDefault="000E0F5A" w:rsidP="00933F6F">
      <w:pPr>
        <w:pStyle w:val="a3"/>
        <w:rPr>
          <w:rFonts w:ascii="Times New Roman" w:hAnsi="Times New Roman" w:cs="Times New Roman"/>
          <w:sz w:val="24"/>
          <w:szCs w:val="24"/>
          <w:lang w:eastAsia="ru-RU"/>
        </w:rPr>
      </w:pPr>
      <w:bookmarkStart w:id="42" w:name="dst141"/>
      <w:bookmarkEnd w:id="42"/>
      <w:r w:rsidRPr="00933F6F">
        <w:rPr>
          <w:rFonts w:ascii="Times New Roman" w:hAnsi="Times New Roman" w:cs="Times New Roman"/>
          <w:sz w:val="24"/>
          <w:szCs w:val="24"/>
          <w:shd w:val="clear" w:color="auto" w:fill="FFFFFF"/>
          <w:lang w:eastAsia="ru-RU"/>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от 21.12.2001 № 178-ФЗ («шаг аукциона»), - в случае продажи посредством публичного предложения;</w:t>
      </w:r>
    </w:p>
    <w:p w:rsidR="000E0F5A" w:rsidRDefault="000E0F5A" w:rsidP="00933F6F">
      <w:pPr>
        <w:pStyle w:val="a3"/>
        <w:rPr>
          <w:rFonts w:ascii="Times New Roman" w:hAnsi="Times New Roman" w:cs="Times New Roman"/>
          <w:sz w:val="24"/>
          <w:szCs w:val="24"/>
          <w:shd w:val="clear" w:color="auto" w:fill="FFFFFF"/>
          <w:lang w:eastAsia="ru-RU"/>
        </w:rPr>
      </w:pPr>
      <w:bookmarkStart w:id="43" w:name="dst142"/>
      <w:bookmarkEnd w:id="43"/>
      <w:r w:rsidRPr="00933F6F">
        <w:rPr>
          <w:rFonts w:ascii="Times New Roman" w:hAnsi="Times New Roman" w:cs="Times New Roman"/>
          <w:sz w:val="24"/>
          <w:szCs w:val="24"/>
          <w:shd w:val="clear" w:color="auto" w:fill="FFFFFF"/>
          <w:lang w:eastAsia="ru-RU"/>
        </w:rPr>
        <w:t>4) последнее предложение о цене муниципального имущества и время его поступления в режиме реального времени.</w:t>
      </w:r>
    </w:p>
    <w:p w:rsidR="00933F6F" w:rsidRPr="00933F6F" w:rsidRDefault="00933F6F" w:rsidP="00933F6F">
      <w:pPr>
        <w:pStyle w:val="a3"/>
        <w:rPr>
          <w:rFonts w:ascii="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8.11. В случае проведения продажи муниципального имущества без объявления цены его начальная цена не указывается.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8.12.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r w:rsidRPr="000E0F5A">
        <w:rPr>
          <w:rFonts w:ascii="Times New Roman" w:eastAsia="Times New Roman" w:hAnsi="Times New Roman" w:cs="Times New Roman"/>
          <w:color w:val="000000"/>
          <w:sz w:val="28"/>
          <w:szCs w:val="28"/>
          <w:lang w:eastAsia="ru-RU"/>
        </w:rPr>
        <w:t>:</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4" w:name="dst145"/>
      <w:bookmarkEnd w:id="44"/>
      <w:r w:rsidRPr="000E0F5A">
        <w:rPr>
          <w:rFonts w:ascii="Times New Roman" w:eastAsia="Times New Roman" w:hAnsi="Times New Roman" w:cs="Times New Roman"/>
          <w:color w:val="000000"/>
          <w:sz w:val="28"/>
          <w:szCs w:val="28"/>
          <w:lang w:eastAsia="ru-RU"/>
        </w:rPr>
        <w:t>1</w:t>
      </w:r>
      <w:r w:rsidRPr="00933F6F">
        <w:rPr>
          <w:rFonts w:ascii="Times New Roman" w:eastAsia="Times New Roman" w:hAnsi="Times New Roman" w:cs="Times New Roman"/>
          <w:color w:val="000000"/>
          <w:sz w:val="24"/>
          <w:szCs w:val="24"/>
          <w:lang w:eastAsia="ru-RU"/>
        </w:rPr>
        <w:t>) наименование имущества и иные позволяющие его индивидуализировать сведения (спецификация лота);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5" w:name="dst146"/>
      <w:bookmarkEnd w:id="45"/>
      <w:r w:rsidRPr="00933F6F">
        <w:rPr>
          <w:rFonts w:ascii="Times New Roman" w:eastAsia="Times New Roman" w:hAnsi="Times New Roman" w:cs="Times New Roman"/>
          <w:color w:val="000000"/>
          <w:sz w:val="24"/>
          <w:szCs w:val="24"/>
          <w:lang w:eastAsia="ru-RU"/>
        </w:rPr>
        <w:t>2) цена сделки приватизации;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6" w:name="dst147"/>
      <w:bookmarkEnd w:id="46"/>
      <w:r w:rsidRPr="00933F6F">
        <w:rPr>
          <w:rFonts w:ascii="Times New Roman" w:eastAsia="Times New Roman" w:hAnsi="Times New Roman" w:cs="Times New Roman"/>
          <w:color w:val="000000"/>
          <w:sz w:val="24"/>
          <w:szCs w:val="24"/>
          <w:lang w:eastAsia="ru-RU"/>
        </w:rPr>
        <w:t>3) имя физического лица или наименование юридического лица - победителя торгов.</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lastRenderedPageBreak/>
        <w:t xml:space="preserve">8.13. Результаты процедуры проведения продажи в электронной форме оформляются протоколом. </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  9.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933F6F"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7" w:name="Par0"/>
      <w:bookmarkEnd w:id="47"/>
      <w:r w:rsidRPr="00933F6F">
        <w:rPr>
          <w:rFonts w:ascii="Times New Roman" w:eastAsia="Times New Roman" w:hAnsi="Times New Roman" w:cs="Times New Roman"/>
          <w:color w:val="000000"/>
          <w:sz w:val="24"/>
          <w:szCs w:val="24"/>
          <w:lang w:eastAsia="ru-RU"/>
        </w:rPr>
        <w:t>9.1.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9.2.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9.3.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9.4. Продавец отказывает претенденту в приеме заявки в следующих случаях:</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заявка представлена лицом, не уполномоченным претендентом на осуществление таких действий;</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представлены не все документы, предусмотренные перечнем, указанным в информационном сообщении о продаже имущества без объявления цены;</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9.5.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9.6.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29" w:anchor="Par0" w:history="1">
        <w:r w:rsidRPr="00933F6F">
          <w:rPr>
            <w:rFonts w:ascii="Times New Roman" w:eastAsia="Times New Roman" w:hAnsi="Times New Roman" w:cs="Times New Roman"/>
            <w:color w:val="0000FF"/>
            <w:sz w:val="24"/>
            <w:szCs w:val="24"/>
            <w:u w:val="single"/>
            <w:lang w:eastAsia="ru-RU"/>
          </w:rPr>
          <w:t>пункте 9.1</w:t>
        </w:r>
      </w:hyperlink>
      <w:r w:rsidRPr="00933F6F">
        <w:rPr>
          <w:rFonts w:ascii="Times New Roman" w:eastAsia="Times New Roman" w:hAnsi="Times New Roman" w:cs="Times New Roman"/>
          <w:color w:val="000000"/>
          <w:sz w:val="24"/>
          <w:szCs w:val="24"/>
          <w:lang w:eastAsia="ru-RU"/>
        </w:rPr>
        <w:t xml:space="preserve"> настоящего Положения, а также к журналу приема заявок.</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закрытой части электронной площадки размещаются имена (наименования) участников и поданные ими предложения о цене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9.7.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9.8. Покупателем имущества признается: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в случае регистрации одной заявки и предложения о цене имущества - участник, представивший это предложение;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lastRenderedPageBreak/>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9.9.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сведения об имуществе;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количество поступивших и зарегистрированных заявок;</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в) сведения об отказе в принятии заявок с указанием причин отказа;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г) сведения о рассмотренных предложениях о цене имущества с указанием подавших их претендентов;</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д) сведения о покупателе имущества;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е) сведения о цене приобретения имущества, предложенной покупателем;</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ж) иные необходимые сведения.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9.10.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Такое решение оформляется протоколом об итогах продажи имущества без объявления цены.</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9.11.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9.12.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наименование имущества и иные позволяющие его индивидуализировать сведения (спецификация лота);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цена сделки;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фамилия, имя, отчество физического лица или наименование юридического лица - победителя.</w:t>
      </w:r>
    </w:p>
    <w:p w:rsidR="00193863" w:rsidRPr="00933F6F"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9.13. Договор купли-продажи имущества заключается в течение 5 рабочих дней со дня подведения итогов продажи имущества без объявления цены.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В случае предоставления рассрочки оплата имущества осуществляется в соответствии с решением о предоставлении рассрочки.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193863" w:rsidRPr="00933F6F" w:rsidRDefault="00193863"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9.14.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193863" w:rsidRPr="00933F6F"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9.15.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shd w:val="clear" w:color="auto" w:fill="F9F9F9"/>
          <w:lang w:eastAsia="ru-RU"/>
        </w:rPr>
        <w:t> </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b/>
          <w:bCs/>
          <w:color w:val="000000"/>
          <w:sz w:val="24"/>
          <w:szCs w:val="24"/>
          <w:lang w:eastAsia="ru-RU"/>
        </w:rPr>
        <w:lastRenderedPageBreak/>
        <w:t>10. Порядок оплаты муниципального имущества</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10.1.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0E0F5A" w:rsidRPr="00193863"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Решение о предоставлении рассрочки может быть принято в случае приватизации муниципального имущества без объявления цены в соответствии со статьей 24 Федерального закона от 21.12.2001 № 178-ФЗ.</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Оплата приобретаемого покупателем муниципального имущества может производиться в случае продажи муниципального имущества без объявления цены при соблюдении следующих условий:</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срок рассрочки платежа указан в решении об условиях приватизации муниципального имущества;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 условия и сроки платежа опубликованы в информационном сообщении о продаже муниципального имущества.</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10.2. Оплата приобретаемого покупателем муниципального имущества осуществляется в течение 10 календарных дней со дня заключения договора купли-продажи, если цена продажи имущества составляет до трех миллионов рублей.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Если цена продажи муниципального имущества составляет от трех до десяти миллионов рублей, Продавец вправе предоставить рассрочку основного платежа сроком до шести месяцев при условии внесения первого платежа в размере не менее 30 процентов от цены продажи в течение 10 календарных дней со дня заключения договора купли-продажи.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Если цена продажи муниципального имущества составляет свыше десяти миллионов рублей, Продавец вправе предоставить рассрочку основного платежа сроком от шести месяцев до одного года при условии внесения первого платежа в размере не менее 40 процентов от цены продажи в течение одного месяца с даты заключения договора купли-продажи. </w:t>
      </w:r>
    </w:p>
    <w:p w:rsidR="000E0F5A" w:rsidRPr="00193863"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shd w:val="clear" w:color="auto" w:fill="FFFFFF"/>
          <w:lang w:eastAsia="ru-RU"/>
        </w:rPr>
        <w:t>10.3.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0" w:anchor="dst0" w:history="1">
        <w:r w:rsidRPr="00193863">
          <w:rPr>
            <w:rFonts w:ascii="Times New Roman" w:eastAsia="Times New Roman" w:hAnsi="Times New Roman" w:cs="Times New Roman"/>
            <w:color w:val="00000A"/>
            <w:sz w:val="24"/>
            <w:szCs w:val="24"/>
            <w:u w:val="single"/>
            <w:shd w:val="clear" w:color="auto" w:fill="FFFFFF"/>
            <w:lang w:eastAsia="ru-RU"/>
          </w:rPr>
          <w:t>ставки рефинансирования</w:t>
        </w:r>
      </w:hyperlink>
      <w:r w:rsidRPr="00193863">
        <w:rPr>
          <w:rFonts w:ascii="Times New Roman" w:eastAsia="Times New Roman" w:hAnsi="Times New Roman" w:cs="Times New Roman"/>
          <w:sz w:val="24"/>
          <w:szCs w:val="24"/>
          <w:shd w:val="clear" w:color="auto" w:fill="FFFFFF"/>
          <w:lang w:eastAsia="ru-RU"/>
        </w:rPr>
        <w:t> Центрального банка Российской Федерации, действующей на дату размещения на официальном сайте в сети «Интернет» объявления о продаже.</w:t>
      </w:r>
      <w:bookmarkStart w:id="48" w:name="dst227"/>
      <w:bookmarkEnd w:id="48"/>
    </w:p>
    <w:p w:rsidR="000E0F5A" w:rsidRPr="00193863"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shd w:val="clear" w:color="auto" w:fill="FFFFFF"/>
          <w:lang w:eastAsia="ru-RU"/>
        </w:rPr>
        <w:t>Начисленные проценты перечисляются в порядке, установленном Бюджетным </w:t>
      </w:r>
      <w:hyperlink r:id="rId31" w:anchor="dst0" w:history="1">
        <w:r w:rsidRPr="00193863">
          <w:rPr>
            <w:rFonts w:ascii="Times New Roman" w:eastAsia="Times New Roman" w:hAnsi="Times New Roman" w:cs="Times New Roman"/>
            <w:color w:val="00000A"/>
            <w:sz w:val="24"/>
            <w:szCs w:val="24"/>
            <w:u w:val="single"/>
            <w:shd w:val="clear" w:color="auto" w:fill="FFFFFF"/>
            <w:lang w:eastAsia="ru-RU"/>
          </w:rPr>
          <w:t>кодексом</w:t>
        </w:r>
      </w:hyperlink>
      <w:r w:rsidRPr="00193863">
        <w:rPr>
          <w:rFonts w:ascii="Times New Roman" w:eastAsia="Times New Roman" w:hAnsi="Times New Roman" w:cs="Times New Roman"/>
          <w:sz w:val="24"/>
          <w:szCs w:val="24"/>
          <w:shd w:val="clear" w:color="auto" w:fill="FFFFFF"/>
          <w:lang w:eastAsia="ru-RU"/>
        </w:rPr>
        <w:t xml:space="preserve"> Российской Федерации. </w:t>
      </w:r>
      <w:bookmarkStart w:id="49" w:name="dst100484"/>
      <w:bookmarkEnd w:id="49"/>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10.4. Покупатель вправе оплатить приобретаемое муниципальное имущество досрочно.</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10.5.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С момента передачи покупателю приобретенного в рассрочку имущества и до момента его полной оплаты указанное имущество в силу Федерального закона от 21.12.2001 № 178-ФЗ признается находящимся в залоге для обеспечения исполнения покупателем его обязанности по оплате приобретенного имущества.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В случае нарушения покупателем сроков и порядка внесения платежей обращается взыскание в судебном порядке на заложенное имущество. С покупателя могут быть взысканы также убытки, причиненные неисполнением договора купли-продажи.</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lastRenderedPageBreak/>
        <w:t>10.6.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b/>
          <w:bCs/>
          <w:color w:val="000000"/>
          <w:sz w:val="24"/>
          <w:szCs w:val="24"/>
          <w:lang w:eastAsia="ru-RU"/>
        </w:rPr>
        <w:t>11. Зачисление средств, полученных от приватизации муниципального имущества</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 xml:space="preserve">11.1.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 </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 xml:space="preserve">11.2. Денежные средства, полученные от продажи муниципального имущества, подлежат перечислению в бюджет </w:t>
      </w:r>
      <w:r w:rsidR="00D8312C">
        <w:rPr>
          <w:rFonts w:ascii="Times New Roman" w:eastAsia="Times New Roman" w:hAnsi="Times New Roman" w:cs="Times New Roman"/>
          <w:color w:val="000000"/>
          <w:sz w:val="24"/>
          <w:szCs w:val="24"/>
          <w:lang w:eastAsia="ru-RU"/>
        </w:rPr>
        <w:t>Жерновецкого</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color w:val="000000"/>
          <w:sz w:val="24"/>
          <w:szCs w:val="24"/>
          <w:lang w:eastAsia="ru-RU"/>
        </w:rPr>
        <w:t>сельского поселения</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sz w:val="24"/>
          <w:szCs w:val="24"/>
          <w:lang w:eastAsia="ru-RU"/>
        </w:rPr>
        <w:t>Троснянского</w:t>
      </w:r>
      <w:r w:rsidR="00193863" w:rsidRPr="000E0F5A">
        <w:rPr>
          <w:rFonts w:ascii="Times New Roman" w:eastAsia="Times New Roman" w:hAnsi="Times New Roman" w:cs="Times New Roman"/>
          <w:color w:val="000000"/>
          <w:sz w:val="24"/>
          <w:szCs w:val="24"/>
          <w:lang w:eastAsia="ru-RU"/>
        </w:rPr>
        <w:t xml:space="preserve"> района  </w:t>
      </w:r>
      <w:r w:rsidRPr="00193863">
        <w:rPr>
          <w:rFonts w:ascii="Times New Roman" w:eastAsia="Times New Roman" w:hAnsi="Times New Roman" w:cs="Times New Roman"/>
          <w:color w:val="000000"/>
          <w:sz w:val="24"/>
          <w:szCs w:val="24"/>
          <w:lang w:eastAsia="ru-RU"/>
        </w:rPr>
        <w:t>в полном объеме.</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11.3. Контроль за порядком и своевременностью перечисления в бюджет </w:t>
      </w:r>
      <w:r w:rsidR="00D8312C">
        <w:rPr>
          <w:rFonts w:ascii="Times New Roman" w:eastAsia="Times New Roman" w:hAnsi="Times New Roman" w:cs="Times New Roman"/>
          <w:color w:val="000000"/>
          <w:sz w:val="24"/>
          <w:szCs w:val="24"/>
          <w:lang w:eastAsia="ru-RU"/>
        </w:rPr>
        <w:t>Жерновецкого</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color w:val="000000"/>
          <w:sz w:val="24"/>
          <w:szCs w:val="24"/>
          <w:lang w:eastAsia="ru-RU"/>
        </w:rPr>
        <w:t>сельского поселения</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sz w:val="24"/>
          <w:szCs w:val="24"/>
          <w:lang w:eastAsia="ru-RU"/>
        </w:rPr>
        <w:t>Троснянского</w:t>
      </w:r>
      <w:r w:rsidR="00193863" w:rsidRPr="000E0F5A">
        <w:rPr>
          <w:rFonts w:ascii="Times New Roman" w:eastAsia="Times New Roman" w:hAnsi="Times New Roman" w:cs="Times New Roman"/>
          <w:color w:val="000000"/>
          <w:sz w:val="24"/>
          <w:szCs w:val="24"/>
          <w:lang w:eastAsia="ru-RU"/>
        </w:rPr>
        <w:t xml:space="preserve"> района </w:t>
      </w:r>
      <w:r w:rsidRPr="00193863">
        <w:rPr>
          <w:rFonts w:ascii="Times New Roman" w:eastAsia="Times New Roman" w:hAnsi="Times New Roman" w:cs="Times New Roman"/>
          <w:color w:val="000000"/>
          <w:sz w:val="24"/>
          <w:szCs w:val="24"/>
          <w:lang w:eastAsia="ru-RU"/>
        </w:rPr>
        <w:t xml:space="preserve">  денежных средств, полученных от продажи муниципального имущества, осуществляет администрация </w:t>
      </w:r>
      <w:r w:rsidR="00D8312C">
        <w:rPr>
          <w:rFonts w:ascii="Times New Roman" w:eastAsia="Times New Roman" w:hAnsi="Times New Roman" w:cs="Times New Roman"/>
          <w:color w:val="000000"/>
          <w:sz w:val="24"/>
          <w:szCs w:val="24"/>
          <w:lang w:eastAsia="ru-RU"/>
        </w:rPr>
        <w:t>Жерновецкого</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color w:val="000000"/>
          <w:sz w:val="24"/>
          <w:szCs w:val="24"/>
          <w:lang w:eastAsia="ru-RU"/>
        </w:rPr>
        <w:t>сельского поселения</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sz w:val="24"/>
          <w:szCs w:val="24"/>
          <w:lang w:eastAsia="ru-RU"/>
        </w:rPr>
        <w:t>Троснянского</w:t>
      </w:r>
      <w:r w:rsidR="00193863">
        <w:rPr>
          <w:rFonts w:ascii="Times New Roman" w:eastAsia="Times New Roman" w:hAnsi="Times New Roman" w:cs="Times New Roman"/>
          <w:color w:val="000000"/>
          <w:sz w:val="24"/>
          <w:szCs w:val="24"/>
          <w:lang w:eastAsia="ru-RU"/>
        </w:rPr>
        <w:t xml:space="preserve"> района</w:t>
      </w:r>
      <w:r w:rsidRPr="00193863">
        <w:rPr>
          <w:rFonts w:ascii="Times New Roman" w:eastAsia="Times New Roman" w:hAnsi="Times New Roman" w:cs="Times New Roman"/>
          <w:color w:val="000000"/>
          <w:sz w:val="24"/>
          <w:szCs w:val="24"/>
          <w:lang w:eastAsia="ru-RU"/>
        </w:rPr>
        <w:t>.</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b/>
          <w:bCs/>
          <w:color w:val="000000"/>
          <w:sz w:val="24"/>
          <w:szCs w:val="24"/>
          <w:lang w:eastAsia="ru-RU"/>
        </w:rPr>
        <w:t>12. Порядок возврата денежных средств по недействительным следкам купли-продажи муниципального имущества</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Возврат денежных средств по недействительным сделкам купли-продажи муниципального имущества осуществляется в соответствии с Бюджетным </w:t>
      </w:r>
      <w:hyperlink r:id="rId32" w:anchor="dst0" w:history="1">
        <w:r w:rsidRPr="00193863">
          <w:rPr>
            <w:rFonts w:ascii="Times New Roman" w:eastAsia="Times New Roman" w:hAnsi="Times New Roman" w:cs="Times New Roman"/>
            <w:color w:val="000000"/>
            <w:sz w:val="24"/>
            <w:szCs w:val="24"/>
            <w:u w:val="single"/>
            <w:lang w:eastAsia="ru-RU"/>
          </w:rPr>
          <w:t>кодексом</w:t>
        </w:r>
      </w:hyperlink>
      <w:hyperlink r:id="rId33" w:history="1">
        <w:r w:rsidRPr="00193863">
          <w:rPr>
            <w:rFonts w:ascii="Times New Roman" w:eastAsia="Times New Roman" w:hAnsi="Times New Roman" w:cs="Times New Roman"/>
            <w:color w:val="000000"/>
            <w:sz w:val="24"/>
            <w:szCs w:val="24"/>
            <w:u w:val="single"/>
            <w:lang w:eastAsia="ru-RU"/>
          </w:rPr>
          <w:t> Российской Федерации за счет средств бюджета</w:t>
        </w:r>
        <w:r w:rsidRPr="00193863">
          <w:rPr>
            <w:rFonts w:ascii="Times New Roman" w:eastAsia="Times New Roman" w:hAnsi="Times New Roman" w:cs="Times New Roman"/>
            <w:color w:val="00000A"/>
            <w:sz w:val="24"/>
            <w:szCs w:val="24"/>
            <w:u w:val="single"/>
            <w:lang w:eastAsia="ru-RU"/>
          </w:rPr>
          <w:t xml:space="preserve"> </w:t>
        </w:r>
        <w:r w:rsidR="00D8312C">
          <w:rPr>
            <w:rFonts w:ascii="Times New Roman" w:eastAsia="Times New Roman" w:hAnsi="Times New Roman" w:cs="Times New Roman"/>
            <w:color w:val="000000"/>
            <w:sz w:val="24"/>
            <w:szCs w:val="24"/>
            <w:u w:val="single"/>
            <w:lang w:eastAsia="ru-RU"/>
          </w:rPr>
          <w:t>Жерновецкого</w:t>
        </w:r>
        <w:r w:rsidR="00193863" w:rsidRPr="00193863">
          <w:rPr>
            <w:rFonts w:ascii="Times New Roman" w:eastAsia="Times New Roman" w:hAnsi="Times New Roman" w:cs="Times New Roman"/>
            <w:color w:val="000000"/>
            <w:sz w:val="24"/>
            <w:szCs w:val="24"/>
            <w:u w:val="single"/>
            <w:lang w:eastAsia="ru-RU"/>
          </w:rPr>
          <w:t xml:space="preserve">  сельского поселения </w:t>
        </w:r>
        <w:r w:rsidR="00193863" w:rsidRPr="00193863">
          <w:rPr>
            <w:rFonts w:ascii="Times New Roman" w:eastAsia="Times New Roman" w:hAnsi="Times New Roman" w:cs="Times New Roman"/>
            <w:sz w:val="24"/>
            <w:szCs w:val="24"/>
            <w:u w:val="single"/>
            <w:lang w:eastAsia="ru-RU"/>
          </w:rPr>
          <w:t>Троснянского</w:t>
        </w:r>
        <w:r w:rsidR="00193863" w:rsidRPr="00193863">
          <w:rPr>
            <w:rFonts w:ascii="Times New Roman" w:eastAsia="Times New Roman" w:hAnsi="Times New Roman" w:cs="Times New Roman"/>
            <w:color w:val="000000"/>
            <w:sz w:val="24"/>
            <w:szCs w:val="24"/>
            <w:u w:val="single"/>
            <w:lang w:eastAsia="ru-RU"/>
          </w:rPr>
          <w:t xml:space="preserve"> района </w:t>
        </w:r>
        <w:r w:rsidRPr="00193863">
          <w:rPr>
            <w:rFonts w:ascii="Times New Roman" w:eastAsia="Times New Roman" w:hAnsi="Times New Roman" w:cs="Times New Roman"/>
            <w:color w:val="000000"/>
            <w:sz w:val="24"/>
            <w:szCs w:val="24"/>
            <w:u w:val="single"/>
            <w:lang w:eastAsia="ru-RU"/>
          </w:rPr>
          <w:t xml:space="preserve"> на основании вступившего в силу решения суда после передачи такого имущества в муниципальную собственность.</w:t>
        </w:r>
      </w:hyperlink>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AB0256" w:rsidRPr="00193863" w:rsidRDefault="00AB0256">
      <w:pPr>
        <w:rPr>
          <w:sz w:val="24"/>
          <w:szCs w:val="24"/>
        </w:rPr>
      </w:pPr>
    </w:p>
    <w:sectPr w:rsidR="00AB0256" w:rsidRPr="00193863" w:rsidSect="00436B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C4" w:rsidRDefault="00ED04C4" w:rsidP="00933F6F">
      <w:pPr>
        <w:spacing w:after="0" w:line="240" w:lineRule="auto"/>
      </w:pPr>
      <w:r>
        <w:separator/>
      </w:r>
    </w:p>
  </w:endnote>
  <w:endnote w:type="continuationSeparator" w:id="0">
    <w:p w:rsidR="00ED04C4" w:rsidRDefault="00ED04C4" w:rsidP="00933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C4" w:rsidRDefault="00ED04C4" w:rsidP="00933F6F">
      <w:pPr>
        <w:spacing w:after="0" w:line="240" w:lineRule="auto"/>
      </w:pPr>
      <w:r>
        <w:separator/>
      </w:r>
    </w:p>
  </w:footnote>
  <w:footnote w:type="continuationSeparator" w:id="0">
    <w:p w:rsidR="00ED04C4" w:rsidRDefault="00ED04C4" w:rsidP="00933F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1DF2"/>
    <w:multiLevelType w:val="multilevel"/>
    <w:tmpl w:val="01C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44B3C"/>
    <w:multiLevelType w:val="multilevel"/>
    <w:tmpl w:val="1746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6608FE"/>
    <w:multiLevelType w:val="multilevel"/>
    <w:tmpl w:val="301A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E0F5A"/>
    <w:rsid w:val="00037F68"/>
    <w:rsid w:val="000A70E0"/>
    <w:rsid w:val="000E0F5A"/>
    <w:rsid w:val="000E242E"/>
    <w:rsid w:val="00127CA6"/>
    <w:rsid w:val="00193863"/>
    <w:rsid w:val="001C1698"/>
    <w:rsid w:val="001E7860"/>
    <w:rsid w:val="003A4757"/>
    <w:rsid w:val="00436B5E"/>
    <w:rsid w:val="004A070C"/>
    <w:rsid w:val="005A125C"/>
    <w:rsid w:val="006835E3"/>
    <w:rsid w:val="00792337"/>
    <w:rsid w:val="007B4345"/>
    <w:rsid w:val="008A6F05"/>
    <w:rsid w:val="00933F6F"/>
    <w:rsid w:val="00A52E64"/>
    <w:rsid w:val="00AB0256"/>
    <w:rsid w:val="00D04CB7"/>
    <w:rsid w:val="00D8312C"/>
    <w:rsid w:val="00DD453C"/>
    <w:rsid w:val="00ED0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42E"/>
    <w:pPr>
      <w:spacing w:after="0" w:line="240" w:lineRule="auto"/>
    </w:pPr>
  </w:style>
  <w:style w:type="paragraph" w:styleId="a4">
    <w:name w:val="header"/>
    <w:basedOn w:val="a"/>
    <w:link w:val="a5"/>
    <w:uiPriority w:val="99"/>
    <w:semiHidden/>
    <w:unhideWhenUsed/>
    <w:rsid w:val="00933F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33F6F"/>
  </w:style>
  <w:style w:type="paragraph" w:styleId="a6">
    <w:name w:val="footer"/>
    <w:basedOn w:val="a"/>
    <w:link w:val="a7"/>
    <w:uiPriority w:val="99"/>
    <w:semiHidden/>
    <w:unhideWhenUsed/>
    <w:rsid w:val="00933F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3F6F"/>
  </w:style>
</w:styles>
</file>

<file path=word/webSettings.xml><?xml version="1.0" encoding="utf-8"?>
<w:webSettings xmlns:r="http://schemas.openxmlformats.org/officeDocument/2006/relationships" xmlns:w="http://schemas.openxmlformats.org/wordprocessingml/2006/main">
  <w:divs>
    <w:div w:id="1751805498">
      <w:bodyDiv w:val="1"/>
      <w:marLeft w:val="0"/>
      <w:marRight w:val="0"/>
      <w:marTop w:val="0"/>
      <w:marBottom w:val="0"/>
      <w:divBdr>
        <w:top w:val="none" w:sz="0" w:space="0" w:color="auto"/>
        <w:left w:val="none" w:sz="0" w:space="0" w:color="auto"/>
        <w:bottom w:val="none" w:sz="0" w:space="0" w:color="auto"/>
        <w:right w:val="none" w:sz="0" w:space="0" w:color="auto"/>
      </w:divBdr>
      <w:divsChild>
        <w:div w:id="889078367">
          <w:marLeft w:val="0"/>
          <w:marRight w:val="0"/>
          <w:marTop w:val="0"/>
          <w:marBottom w:val="0"/>
          <w:divBdr>
            <w:top w:val="none" w:sz="0" w:space="0" w:color="auto"/>
            <w:left w:val="none" w:sz="0" w:space="0" w:color="auto"/>
            <w:bottom w:val="none" w:sz="0" w:space="0" w:color="auto"/>
            <w:right w:val="none" w:sz="0" w:space="0" w:color="auto"/>
          </w:divBdr>
          <w:divsChild>
            <w:div w:id="1044716724">
              <w:marLeft w:val="0"/>
              <w:marRight w:val="0"/>
              <w:marTop w:val="0"/>
              <w:marBottom w:val="0"/>
              <w:divBdr>
                <w:top w:val="none" w:sz="0" w:space="0" w:color="auto"/>
                <w:left w:val="none" w:sz="0" w:space="0" w:color="auto"/>
                <w:bottom w:val="none" w:sz="0" w:space="0" w:color="auto"/>
                <w:right w:val="none" w:sz="0" w:space="0" w:color="auto"/>
              </w:divBdr>
              <w:divsChild>
                <w:div w:id="168448268">
                  <w:marLeft w:val="0"/>
                  <w:marRight w:val="0"/>
                  <w:marTop w:val="0"/>
                  <w:marBottom w:val="0"/>
                  <w:divBdr>
                    <w:top w:val="none" w:sz="0" w:space="0" w:color="auto"/>
                    <w:left w:val="none" w:sz="0" w:space="0" w:color="auto"/>
                    <w:bottom w:val="none" w:sz="0" w:space="0" w:color="auto"/>
                    <w:right w:val="none" w:sz="0" w:space="0" w:color="auto"/>
                  </w:divBdr>
                </w:div>
                <w:div w:id="17548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6260">
          <w:marLeft w:val="0"/>
          <w:marRight w:val="0"/>
          <w:marTop w:val="0"/>
          <w:marBottom w:val="0"/>
          <w:divBdr>
            <w:top w:val="none" w:sz="0" w:space="0" w:color="auto"/>
            <w:left w:val="none" w:sz="0" w:space="0" w:color="auto"/>
            <w:bottom w:val="none" w:sz="0" w:space="0" w:color="auto"/>
            <w:right w:val="none" w:sz="0" w:space="0" w:color="auto"/>
          </w:divBdr>
          <w:divsChild>
            <w:div w:id="2100521396">
              <w:marLeft w:val="0"/>
              <w:marRight w:val="0"/>
              <w:marTop w:val="0"/>
              <w:marBottom w:val="0"/>
              <w:divBdr>
                <w:top w:val="none" w:sz="0" w:space="0" w:color="auto"/>
                <w:left w:val="none" w:sz="0" w:space="0" w:color="auto"/>
                <w:bottom w:val="none" w:sz="0" w:space="0" w:color="auto"/>
                <w:right w:val="none" w:sz="0" w:space="0" w:color="auto"/>
              </w:divBdr>
              <w:divsChild>
                <w:div w:id="15025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5906">
          <w:marLeft w:val="0"/>
          <w:marRight w:val="0"/>
          <w:marTop w:val="0"/>
          <w:marBottom w:val="0"/>
          <w:divBdr>
            <w:top w:val="none" w:sz="0" w:space="0" w:color="auto"/>
            <w:left w:val="none" w:sz="0" w:space="0" w:color="auto"/>
            <w:bottom w:val="none" w:sz="0" w:space="0" w:color="auto"/>
            <w:right w:val="none" w:sz="0" w:space="0" w:color="auto"/>
          </w:divBdr>
          <w:divsChild>
            <w:div w:id="1280991385">
              <w:marLeft w:val="0"/>
              <w:marRight w:val="0"/>
              <w:marTop w:val="0"/>
              <w:marBottom w:val="0"/>
              <w:divBdr>
                <w:top w:val="none" w:sz="0" w:space="0" w:color="auto"/>
                <w:left w:val="none" w:sz="0" w:space="0" w:color="auto"/>
                <w:bottom w:val="none" w:sz="0" w:space="0" w:color="auto"/>
                <w:right w:val="none" w:sz="0" w:space="0" w:color="auto"/>
              </w:divBdr>
              <w:divsChild>
                <w:div w:id="419572260">
                  <w:marLeft w:val="0"/>
                  <w:marRight w:val="0"/>
                  <w:marTop w:val="0"/>
                  <w:marBottom w:val="0"/>
                  <w:divBdr>
                    <w:top w:val="none" w:sz="0" w:space="0" w:color="auto"/>
                    <w:left w:val="none" w:sz="0" w:space="0" w:color="auto"/>
                    <w:bottom w:val="none" w:sz="0" w:space="0" w:color="auto"/>
                    <w:right w:val="none" w:sz="0" w:space="0" w:color="auto"/>
                  </w:divBdr>
                  <w:divsChild>
                    <w:div w:id="1450706868">
                      <w:marLeft w:val="0"/>
                      <w:marRight w:val="0"/>
                      <w:marTop w:val="0"/>
                      <w:marBottom w:val="0"/>
                      <w:divBdr>
                        <w:top w:val="none" w:sz="0" w:space="0" w:color="auto"/>
                        <w:left w:val="none" w:sz="0" w:space="0" w:color="auto"/>
                        <w:bottom w:val="none" w:sz="0" w:space="0" w:color="auto"/>
                        <w:right w:val="none" w:sz="0" w:space="0" w:color="auto"/>
                      </w:divBdr>
                      <w:divsChild>
                        <w:div w:id="1641305653">
                          <w:marLeft w:val="0"/>
                          <w:marRight w:val="0"/>
                          <w:marTop w:val="0"/>
                          <w:marBottom w:val="0"/>
                          <w:divBdr>
                            <w:top w:val="none" w:sz="0" w:space="0" w:color="auto"/>
                            <w:left w:val="none" w:sz="0" w:space="0" w:color="auto"/>
                            <w:bottom w:val="none" w:sz="0" w:space="0" w:color="auto"/>
                            <w:right w:val="none" w:sz="0" w:space="0" w:color="auto"/>
                          </w:divBdr>
                          <w:divsChild>
                            <w:div w:id="1267928881">
                              <w:marLeft w:val="0"/>
                              <w:marRight w:val="0"/>
                              <w:marTop w:val="0"/>
                              <w:marBottom w:val="0"/>
                              <w:divBdr>
                                <w:top w:val="none" w:sz="0" w:space="0" w:color="auto"/>
                                <w:left w:val="none" w:sz="0" w:space="0" w:color="auto"/>
                                <w:bottom w:val="none" w:sz="0" w:space="0" w:color="auto"/>
                                <w:right w:val="none" w:sz="0" w:space="0" w:color="auto"/>
                              </w:divBdr>
                              <w:divsChild>
                                <w:div w:id="1389692342">
                                  <w:marLeft w:val="0"/>
                                  <w:marRight w:val="0"/>
                                  <w:marTop w:val="0"/>
                                  <w:marBottom w:val="0"/>
                                  <w:divBdr>
                                    <w:top w:val="none" w:sz="0" w:space="0" w:color="auto"/>
                                    <w:left w:val="none" w:sz="0" w:space="0" w:color="auto"/>
                                    <w:bottom w:val="none" w:sz="0" w:space="0" w:color="auto"/>
                                    <w:right w:val="none" w:sz="0" w:space="0" w:color="auto"/>
                                  </w:divBdr>
                                </w:div>
                                <w:div w:id="819007715">
                                  <w:marLeft w:val="0"/>
                                  <w:marRight w:val="0"/>
                                  <w:marTop w:val="0"/>
                                  <w:marBottom w:val="0"/>
                                  <w:divBdr>
                                    <w:top w:val="none" w:sz="0" w:space="0" w:color="auto"/>
                                    <w:left w:val="none" w:sz="0" w:space="0" w:color="auto"/>
                                    <w:bottom w:val="none" w:sz="0" w:space="0" w:color="auto"/>
                                    <w:right w:val="none" w:sz="0" w:space="0" w:color="auto"/>
                                  </w:divBdr>
                                </w:div>
                                <w:div w:id="16631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1544">
                      <w:marLeft w:val="0"/>
                      <w:marRight w:val="0"/>
                      <w:marTop w:val="0"/>
                      <w:marBottom w:val="0"/>
                      <w:divBdr>
                        <w:top w:val="none" w:sz="0" w:space="0" w:color="auto"/>
                        <w:left w:val="none" w:sz="0" w:space="0" w:color="auto"/>
                        <w:bottom w:val="none" w:sz="0" w:space="0" w:color="auto"/>
                        <w:right w:val="none" w:sz="0" w:space="0" w:color="auto"/>
                      </w:divBdr>
                      <w:divsChild>
                        <w:div w:id="409272838">
                          <w:marLeft w:val="0"/>
                          <w:marRight w:val="0"/>
                          <w:marTop w:val="0"/>
                          <w:marBottom w:val="0"/>
                          <w:divBdr>
                            <w:top w:val="none" w:sz="0" w:space="0" w:color="auto"/>
                            <w:left w:val="none" w:sz="0" w:space="0" w:color="auto"/>
                            <w:bottom w:val="none" w:sz="0" w:space="0" w:color="auto"/>
                            <w:right w:val="none" w:sz="0" w:space="0" w:color="auto"/>
                          </w:divBdr>
                        </w:div>
                        <w:div w:id="8365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81125">
          <w:marLeft w:val="0"/>
          <w:marRight w:val="0"/>
          <w:marTop w:val="0"/>
          <w:marBottom w:val="0"/>
          <w:divBdr>
            <w:top w:val="none" w:sz="0" w:space="0" w:color="auto"/>
            <w:left w:val="none" w:sz="0" w:space="0" w:color="auto"/>
            <w:bottom w:val="none" w:sz="0" w:space="0" w:color="auto"/>
            <w:right w:val="none" w:sz="0" w:space="0" w:color="auto"/>
          </w:divBdr>
          <w:divsChild>
            <w:div w:id="500126142">
              <w:marLeft w:val="0"/>
              <w:marRight w:val="0"/>
              <w:marTop w:val="0"/>
              <w:marBottom w:val="0"/>
              <w:divBdr>
                <w:top w:val="none" w:sz="0" w:space="0" w:color="auto"/>
                <w:left w:val="none" w:sz="0" w:space="0" w:color="auto"/>
                <w:bottom w:val="none" w:sz="0" w:space="0" w:color="auto"/>
                <w:right w:val="none" w:sz="0" w:space="0" w:color="auto"/>
              </w:divBdr>
              <w:divsChild>
                <w:div w:id="523174599">
                  <w:marLeft w:val="0"/>
                  <w:marRight w:val="0"/>
                  <w:marTop w:val="0"/>
                  <w:marBottom w:val="0"/>
                  <w:divBdr>
                    <w:top w:val="none" w:sz="0" w:space="0" w:color="auto"/>
                    <w:left w:val="none" w:sz="0" w:space="0" w:color="auto"/>
                    <w:bottom w:val="none" w:sz="0" w:space="0" w:color="auto"/>
                    <w:right w:val="none" w:sz="0" w:space="0" w:color="auto"/>
                  </w:divBdr>
                </w:div>
              </w:divsChild>
            </w:div>
            <w:div w:id="544563669">
              <w:marLeft w:val="0"/>
              <w:marRight w:val="0"/>
              <w:marTop w:val="0"/>
              <w:marBottom w:val="0"/>
              <w:divBdr>
                <w:top w:val="none" w:sz="0" w:space="0" w:color="auto"/>
                <w:left w:val="none" w:sz="0" w:space="0" w:color="auto"/>
                <w:bottom w:val="none" w:sz="0" w:space="0" w:color="auto"/>
                <w:right w:val="none" w:sz="0" w:space="0" w:color="auto"/>
              </w:divBdr>
            </w:div>
          </w:divsChild>
        </w:div>
        <w:div w:id="1481269915">
          <w:marLeft w:val="0"/>
          <w:marRight w:val="0"/>
          <w:marTop w:val="0"/>
          <w:marBottom w:val="0"/>
          <w:divBdr>
            <w:top w:val="none" w:sz="0" w:space="0" w:color="auto"/>
            <w:left w:val="none" w:sz="0" w:space="0" w:color="auto"/>
            <w:bottom w:val="none" w:sz="0" w:space="0" w:color="auto"/>
            <w:right w:val="none" w:sz="0" w:space="0" w:color="auto"/>
          </w:divBdr>
          <w:divsChild>
            <w:div w:id="1592199481">
              <w:marLeft w:val="0"/>
              <w:marRight w:val="0"/>
              <w:marTop w:val="0"/>
              <w:marBottom w:val="0"/>
              <w:divBdr>
                <w:top w:val="none" w:sz="0" w:space="0" w:color="auto"/>
                <w:left w:val="none" w:sz="0" w:space="0" w:color="auto"/>
                <w:bottom w:val="none" w:sz="0" w:space="0" w:color="auto"/>
                <w:right w:val="none" w:sz="0" w:space="0" w:color="auto"/>
              </w:divBdr>
              <w:divsChild>
                <w:div w:id="1910649128">
                  <w:marLeft w:val="0"/>
                  <w:marRight w:val="0"/>
                  <w:marTop w:val="0"/>
                  <w:marBottom w:val="0"/>
                  <w:divBdr>
                    <w:top w:val="none" w:sz="0" w:space="0" w:color="auto"/>
                    <w:left w:val="none" w:sz="0" w:space="0" w:color="auto"/>
                    <w:bottom w:val="none" w:sz="0" w:space="0" w:color="auto"/>
                    <w:right w:val="none" w:sz="0" w:space="0" w:color="auto"/>
                  </w:divBdr>
                  <w:divsChild>
                    <w:div w:id="178861905">
                      <w:marLeft w:val="0"/>
                      <w:marRight w:val="0"/>
                      <w:marTop w:val="0"/>
                      <w:marBottom w:val="0"/>
                      <w:divBdr>
                        <w:top w:val="none" w:sz="0" w:space="0" w:color="auto"/>
                        <w:left w:val="none" w:sz="0" w:space="0" w:color="auto"/>
                        <w:bottom w:val="none" w:sz="0" w:space="0" w:color="auto"/>
                        <w:right w:val="none" w:sz="0" w:space="0" w:color="auto"/>
                      </w:divBdr>
                    </w:div>
                    <w:div w:id="1694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762/b6a577d306810d879ac9ace5b71c5834d4ca8eac/" TargetMode="External"/><Relationship Id="rId13" Type="http://schemas.openxmlformats.org/officeDocument/2006/relationships/hyperlink" Target="http://www.consultant.ru/document/cons_doc_LAW_354022/" TargetMode="External"/><Relationship Id="rId18" Type="http://schemas.openxmlformats.org/officeDocument/2006/relationships/hyperlink" Target="http://www.consultant.ru/document/cons_doc_LAW_349147/" TargetMode="External"/><Relationship Id="rId26" Type="http://schemas.openxmlformats.org/officeDocument/2006/relationships/hyperlink" Target="http://www.consultant.ru/document/cons_doc_LAW_354560/" TargetMode="External"/><Relationship Id="rId3" Type="http://schemas.openxmlformats.org/officeDocument/2006/relationships/settings" Target="settings.xml"/><Relationship Id="rId21" Type="http://schemas.openxmlformats.org/officeDocument/2006/relationships/hyperlink" Target="http://www.consultant.ru/document/cons_doc_LAW_354560/" TargetMode="External"/><Relationship Id="rId34" Type="http://schemas.openxmlformats.org/officeDocument/2006/relationships/fontTable" Target="fontTable.xml"/><Relationship Id="rId7" Type="http://schemas.openxmlformats.org/officeDocument/2006/relationships/hyperlink" Target="http://www.consultant.ru/document/cons_doc_LAW_327762/9a37f421b78a49d05ed871c909f77dcc0b49e325/" TargetMode="External"/><Relationship Id="rId12" Type="http://schemas.openxmlformats.org/officeDocument/2006/relationships/hyperlink" Target="http://www.consultant.ru/document/Cons_doc_LAW_330808/cdc12fc869f5c52399f1324abea7d940838b546c/" TargetMode="External"/><Relationship Id="rId17" Type="http://schemas.openxmlformats.org/officeDocument/2006/relationships/hyperlink" Target="http://www.consultant.ru/document/cons_doc_LAW_349146/" TargetMode="External"/><Relationship Id="rId25" Type="http://schemas.openxmlformats.org/officeDocument/2006/relationships/hyperlink" Target="http://www.consultant.ru/document/cons_doc_LAW_303788/" TargetMode="External"/><Relationship Id="rId33" Type="http://schemas.openxmlformats.org/officeDocument/2006/relationships/hyperlink" Target="consultantplus://offline/ref=ACD1DCEA6CFF385865E5E9F7A963A12773625E1A40537979FC519DD6B086D0841F12256B751C0235C2346030882DC1562CC5896690345830g90BI" TargetMode="External"/><Relationship Id="rId2" Type="http://schemas.openxmlformats.org/officeDocument/2006/relationships/styles" Target="styles.xml"/><Relationship Id="rId16" Type="http://schemas.openxmlformats.org/officeDocument/2006/relationships/hyperlink" Target="http://www.consultant.ru/document/cons_doc_LAW_342043/" TargetMode="External"/><Relationship Id="rId20" Type="http://schemas.openxmlformats.org/officeDocument/2006/relationships/hyperlink" Target="http://www.consultant.ru/document/cons_doc_LAW_329534/" TargetMode="External"/><Relationship Id="rId29" Type="http://schemas.openxmlformats.org/officeDocument/2006/relationships/hyperlink" Target="https://podgornoe-adm.ru/documents/decision/detail.php?id=10947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3163/4a32fa878af996f0b5994ea86e0e1f2238211e0f/" TargetMode="External"/><Relationship Id="rId24" Type="http://schemas.openxmlformats.org/officeDocument/2006/relationships/hyperlink" Target="http://www.consultant.ru/document/cons_doc_LAW_330808/f7162b65bba1aa84cd589598ae2ba0c6a16bf0b7/" TargetMode="External"/><Relationship Id="rId32" Type="http://schemas.openxmlformats.org/officeDocument/2006/relationships/hyperlink" Target="http://www.consultant.ru/document/cons_doc_LAW_354548/" TargetMode="External"/><Relationship Id="rId5" Type="http://schemas.openxmlformats.org/officeDocument/2006/relationships/footnotes" Target="footnotes.xml"/><Relationship Id="rId15" Type="http://schemas.openxmlformats.org/officeDocument/2006/relationships/hyperlink" Target="http://www.consultant.ru/document/cons_doc_LAW_330808/2843e8ab0473a13d71142f91ee037335dff3d884/" TargetMode="External"/><Relationship Id="rId23" Type="http://schemas.openxmlformats.org/officeDocument/2006/relationships/hyperlink" Target="http://www.consultant.ru/document/cons_doc_LAW_325054/" TargetMode="External"/><Relationship Id="rId28" Type="http://schemas.openxmlformats.org/officeDocument/2006/relationships/hyperlink" Target="http://www.consultant.ru/document/cons_doc_LAW_330808/f6d99b0373a454bb0f1c852ba5a4292af1a2307d/" TargetMode="External"/><Relationship Id="rId10" Type="http://schemas.openxmlformats.org/officeDocument/2006/relationships/hyperlink" Target="http://www.consultant.ru/document/cons_doc_LAW_310144/" TargetMode="External"/><Relationship Id="rId19" Type="http://schemas.openxmlformats.org/officeDocument/2006/relationships/hyperlink" Target="consultantplus://offline/ref=0490455280124392556214BC06FBA1E6235D6A3E0AE07E70A71116F657E0B7AD10EF56B58309B1B26098D077D47FA7465228FEF450B6E622wAK1M" TargetMode="External"/><Relationship Id="rId31" Type="http://schemas.openxmlformats.org/officeDocument/2006/relationships/hyperlink" Target="http://www.consultant.ru/document/cons_doc_LAW_354548/" TargetMode="External"/><Relationship Id="rId4" Type="http://schemas.openxmlformats.org/officeDocument/2006/relationships/webSettings" Target="webSettings.xml"/><Relationship Id="rId9" Type="http://schemas.openxmlformats.org/officeDocument/2006/relationships/hyperlink" Target="http://www.consultant.ru/document/cons_doc_LAW_327762/68cf3673dd04b4509ce9152d43119bb5a934faa0/" TargetMode="External"/><Relationship Id="rId14" Type="http://schemas.openxmlformats.org/officeDocument/2006/relationships/hyperlink" Target="http://www.consultant.ru/document/cons_doc_LAW_301240/" TargetMode="External"/><Relationship Id="rId22" Type="http://schemas.openxmlformats.org/officeDocument/2006/relationships/hyperlink" Target="http://www.consultant.ru/document/cons_doc_LAW_354560/" TargetMode="External"/><Relationship Id="rId27" Type="http://schemas.openxmlformats.org/officeDocument/2006/relationships/hyperlink" Target="http://www.consultant.ru/document/cons_doc_LAW_330808/f7162b65bba1aa84cd589598ae2ba0c6a16bf0b7/" TargetMode="External"/><Relationship Id="rId30" Type="http://schemas.openxmlformats.org/officeDocument/2006/relationships/hyperlink" Target="http://www.consultant.ru/document/cons_doc_LAW_1245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9475</Words>
  <Characters>54011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2021-03-18T09:21:00Z</cp:lastPrinted>
  <dcterms:created xsi:type="dcterms:W3CDTF">2022-04-05T11:49:00Z</dcterms:created>
  <dcterms:modified xsi:type="dcterms:W3CDTF">2022-04-05T11:49:00Z</dcterms:modified>
</cp:coreProperties>
</file>