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D" w:rsidRDefault="00A37B22" w:rsidP="00005D4A">
      <w:pPr>
        <w:pStyle w:val="20"/>
        <w:shd w:val="clear" w:color="auto" w:fill="auto"/>
        <w:spacing w:after="316"/>
        <w:ind w:right="1060"/>
        <w:jc w:val="right"/>
      </w:pPr>
      <w:r>
        <w:t xml:space="preserve">   </w:t>
      </w:r>
      <w:proofErr w:type="gramStart"/>
      <w:r w:rsidR="008A2013">
        <w:t>УТВЕРЖДЕН</w:t>
      </w:r>
      <w:proofErr w:type="gramEnd"/>
      <w:r w:rsidR="008A2013">
        <w:br/>
        <w:t>протоколом заседания</w:t>
      </w:r>
      <w:r w:rsidR="008A2013">
        <w:br/>
        <w:t>Антитеррористической комиссии</w:t>
      </w:r>
      <w:r w:rsidR="008A2013">
        <w:br/>
        <w:t>в Орловской области</w:t>
      </w:r>
      <w:r w:rsidR="008A2013">
        <w:br/>
        <w:t>от 19 февраля 2019 года</w:t>
      </w:r>
    </w:p>
    <w:p w:rsidR="00054CDD" w:rsidRDefault="008A2013">
      <w:pPr>
        <w:pStyle w:val="20"/>
        <w:shd w:val="clear" w:color="auto" w:fill="auto"/>
        <w:spacing w:after="0" w:line="316" w:lineRule="exact"/>
        <w:ind w:left="20"/>
      </w:pPr>
      <w:r>
        <w:t>РЕГЛАМЕНТ</w:t>
      </w:r>
    </w:p>
    <w:p w:rsidR="00054CDD" w:rsidRDefault="008A2013">
      <w:pPr>
        <w:pStyle w:val="20"/>
        <w:shd w:val="clear" w:color="auto" w:fill="auto"/>
        <w:spacing w:after="247" w:line="316" w:lineRule="exact"/>
        <w:ind w:left="20"/>
      </w:pPr>
      <w:r>
        <w:t>организации и осуществления контроля исполнения поручений,</w:t>
      </w:r>
      <w:r>
        <w:br/>
        <w:t>содержащихся в протоколах Национального антитеррористического комитета,</w:t>
      </w:r>
      <w:r>
        <w:br/>
        <w:t>Антитеррористической комиссии в Орловской области, совместных</w:t>
      </w:r>
      <w:r>
        <w:br/>
        <w:t>протоколах Антитеррористической комиссии в Орловской области</w:t>
      </w:r>
      <w:r>
        <w:br/>
        <w:t>и Оперативного штаба в Орловской области</w:t>
      </w:r>
    </w:p>
    <w:p w:rsidR="00054CDD" w:rsidRDefault="008A2013">
      <w:pPr>
        <w:pStyle w:val="30"/>
        <w:shd w:val="clear" w:color="auto" w:fill="auto"/>
        <w:spacing w:before="0" w:after="0"/>
        <w:ind w:left="4640"/>
      </w:pPr>
      <w:r>
        <w:t>¥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60"/>
        <w:jc w:val="both"/>
      </w:pPr>
      <w:proofErr w:type="gramStart"/>
      <w:r>
        <w:t>Федеральным законом от 6 июля 2016 года № 374-ФЗ ««О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установлена обязательность исполнения решений антитеррористических комиссий в субъектах Российской Федерации государственными органами, органами местного самоуправления, организациями, должностными лицами и гражданами.</w:t>
      </w:r>
      <w:proofErr w:type="gramEnd"/>
    </w:p>
    <w:p w:rsidR="00054CDD" w:rsidRDefault="008A2013">
      <w:pPr>
        <w:pStyle w:val="20"/>
        <w:shd w:val="clear" w:color="auto" w:fill="auto"/>
        <w:spacing w:after="325" w:line="316" w:lineRule="exact"/>
        <w:ind w:firstLine="760"/>
        <w:jc w:val="both"/>
      </w:pPr>
      <w:proofErr w:type="gramStart"/>
      <w:r>
        <w:t>Для организации и осуществления контроля исполнения поручений аппаратом Антитеррористической комиссии в Орловской области разработан настоящий Регламент организации и осуществления контроля исполнения поручений, содержащихся в протоколах Национального антитеррористического комитета, Антитеррористической комиссии в Орловской области, совместных протоколах Антитеррористической комиссии в Орловской области и Оперативного штаба в Орловской области (далее - Регламент), который позволит обеспечить на практике реализацию обязательности исполнения поручений Национального антитеррористического комитета</w:t>
      </w:r>
      <w:proofErr w:type="gramEnd"/>
      <w:r>
        <w:t>,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 антитеррористическими комиссиями муниципальных образований Орловской области, органами исполнительной государственной власти специальной компетенции Орловской области, территориальными федеральными органами исполнительной власти Орловской области, органами местного самоуправления Орловской области и организациями (далее - субъекты противодействия терроризму).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4579"/>
        </w:tabs>
        <w:spacing w:after="312" w:line="310" w:lineRule="exact"/>
        <w:ind w:left="4300"/>
        <w:jc w:val="left"/>
      </w:pPr>
      <w:r>
        <w:t>Общие положения</w:t>
      </w:r>
    </w:p>
    <w:p w:rsidR="00054CDD" w:rsidRDefault="008A2013">
      <w:pPr>
        <w:pStyle w:val="20"/>
        <w:shd w:val="clear" w:color="auto" w:fill="auto"/>
        <w:spacing w:after="0" w:line="321" w:lineRule="exact"/>
        <w:ind w:firstLine="760"/>
        <w:jc w:val="both"/>
      </w:pPr>
      <w:r>
        <w:t xml:space="preserve">1. Настоящий Регламент разработан в соответствии с требованиями нормативных правовых актов Российской Федерации, а также Положением антитеррористической комиссии в субъекте Российской Федерации, утвержденным Председателем Национального антитеррористического комитета </w:t>
      </w:r>
      <w:proofErr w:type="spellStart"/>
      <w:r>
        <w:t>Бортниковым</w:t>
      </w:r>
      <w:proofErr w:type="spellEnd"/>
      <w:r>
        <w:t xml:space="preserve"> А. В. 17 июня 2016 года.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12" w:lineRule="exact"/>
        <w:ind w:firstLine="740"/>
        <w:jc w:val="both"/>
      </w:pPr>
      <w:r>
        <w:t xml:space="preserve">Регламент определяет организацию и осуществление контроля исполнения поручений, содержащихся в протоколах Национального антитеррористического </w:t>
      </w:r>
      <w:r>
        <w:lastRenderedPageBreak/>
        <w:t>комитета, Антитеррористической комиссии в Орловской области, совместных протоколах Антитеррористической комиссии в Орловской области и Оперативного штаба в Орловской области субъектами противодействия терроризму.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12" w:lineRule="exact"/>
        <w:ind w:firstLine="740"/>
        <w:jc w:val="both"/>
      </w:pPr>
      <w:r>
        <w:t>Целью контроля является получение объективной информации о полноте и своевременности выполнения поручений.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12" w:lineRule="exact"/>
        <w:ind w:firstLine="740"/>
        <w:jc w:val="both"/>
      </w:pPr>
      <w:r>
        <w:t>Контроль проводится для обеспечения исполнения принятых поручений, оценки состояния работы по их реализации, своевременного выявления факторов, препятствующих их реализации.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322" w:line="312" w:lineRule="exact"/>
        <w:ind w:firstLine="740"/>
        <w:jc w:val="both"/>
      </w:pPr>
      <w:r>
        <w:t>Результаты контроля служат основой для выработки мер по корректировке и совершенствованию деятельности Антитеррористической комиссии в Орловской области, принятия управленческих решений по устранению выявленных нарушений.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3975"/>
        </w:tabs>
        <w:spacing w:after="315" w:line="310" w:lineRule="exact"/>
        <w:ind w:left="3600"/>
        <w:jc w:val="left"/>
      </w:pPr>
      <w:r>
        <w:t>Организация контроля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firstLine="740"/>
        <w:jc w:val="both"/>
      </w:pPr>
      <w:r>
        <w:t>Контроль осуществляется аппаратом Антитеррористической комиссии в Орловской области</w:t>
      </w:r>
      <w:proofErr w:type="gramStart"/>
      <w:r>
        <w:t>..</w:t>
      </w:r>
      <w:proofErr w:type="gramEnd"/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firstLine="740"/>
        <w:jc w:val="both"/>
      </w:pPr>
      <w:r>
        <w:t>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 (далее - поручения).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7" w:lineRule="exact"/>
        <w:ind w:firstLine="740"/>
        <w:jc w:val="both"/>
      </w:pPr>
      <w:r>
        <w:t>Основными формами контроля являются: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запрос письменной информации о ходе и результатах исполнения поручений;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анализ и обобщение информации об исполнении поручений;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317" w:lineRule="exact"/>
        <w:ind w:firstLine="740"/>
        <w:jc w:val="both"/>
      </w:pPr>
      <w:r>
        <w:t>заслушивание на заседаниях Антитеррористической комиссии в Орловской области, совместных заседаниях Антитеррористической комиссии в Орловской области и Оперативного штаба в Орловской области должностных лиц субъектов противодействия терроризму;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317" w:lineRule="exact"/>
        <w:ind w:firstLine="740"/>
        <w:jc w:val="both"/>
      </w:pPr>
      <w:r>
        <w:t>рассмотрение на заседаниях Антитеррористической комиссии в Орловской области, совместных заседаниях Антитеррористической комиссии в Орловской области и Оперативного штаба в Орловской области вопроса исполнения ранее данных поручений на указанных заседаниях.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326" w:line="317" w:lineRule="exact"/>
        <w:ind w:firstLine="740"/>
        <w:jc w:val="both"/>
      </w:pPr>
      <w:proofErr w:type="gramStart"/>
      <w:r>
        <w:t>Процедура контроля за исполнением поручений включает в себя: постановку поручений на контроль; проверку своевременного доведения поручений до исполнителя; получение, оценку и документирование информации о ходе (для поручений с длительным сроком исполнения) и результатах исполнения поручений; своевременный доклад председателю Антитеррористической комиссии в Орловской области о возможной задержке исполнения поручений в установленные сроки;</w:t>
      </w:r>
      <w:proofErr w:type="gramEnd"/>
      <w:r>
        <w:t xml:space="preserve"> регулирование сроков исполнения поручений, в том числе их продление в установленном порядке; снятие поручений с контроля; анализ и обобщение информации об исполнении поручений.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3496"/>
        </w:tabs>
        <w:spacing w:after="311" w:line="310" w:lineRule="exact"/>
        <w:ind w:left="3020"/>
        <w:jc w:val="left"/>
      </w:pPr>
      <w:r>
        <w:t>Порядок исполнения поручений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22" w:lineRule="exact"/>
        <w:ind w:firstLine="740"/>
        <w:jc w:val="both"/>
        <w:sectPr w:rsidR="00054CDD">
          <w:headerReference w:type="even" r:id="rId7"/>
          <w:headerReference w:type="default" r:id="rId8"/>
          <w:pgSz w:w="11900" w:h="16840"/>
          <w:pgMar w:top="996" w:right="693" w:bottom="1116" w:left="902" w:header="0" w:footer="3" w:gutter="0"/>
          <w:cols w:space="720"/>
          <w:noEndnote/>
          <w:titlePg/>
          <w:docGrid w:linePitch="360"/>
        </w:sectPr>
      </w:pPr>
      <w:r>
        <w:t>В поручениях Антитеррористической комиссии в Орловской области, совместных поручениях Антитеррористической комиссии в Орловской области и</w:t>
      </w:r>
    </w:p>
    <w:p w:rsidR="00054CDD" w:rsidRDefault="008A2013">
      <w:pPr>
        <w:pStyle w:val="20"/>
        <w:shd w:val="clear" w:color="auto" w:fill="auto"/>
        <w:spacing w:after="0" w:line="313" w:lineRule="exact"/>
        <w:jc w:val="both"/>
      </w:pPr>
      <w:r>
        <w:lastRenderedPageBreak/>
        <w:t>Оперативного штаба в Орловской области устанавливаются сроки (календарная дата) исполнения поручений. Если в качестве срока исполнения установлен период времени, началом его считается дата подписания протокола.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313" w:lineRule="exact"/>
        <w:ind w:firstLine="760"/>
        <w:jc w:val="both"/>
      </w:pPr>
      <w:proofErr w:type="gramStart"/>
      <w:r>
        <w:t>Информация об исполнении поручений Национального антитеррористического комитета,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 направляется исполнителями в установленные протоколом сроки, но не позднее 5 дней после истечения срока исполнения поручений, если в поручениях сроком указан месяц, сведения об их выполнении направляются к 20 числу месяца исполнения поручений (для антитеррористических</w:t>
      </w:r>
      <w:proofErr w:type="gramEnd"/>
      <w:r>
        <w:t xml:space="preserve"> комиссий муниципальных образований Орловской области информация направляется дополнительно в отчетах о деятельности антитеррористической комиссии муниципального образования Орловской области за полугодие и год накопительным итогом).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313" w:lineRule="exact"/>
        <w:ind w:firstLine="760"/>
        <w:jc w:val="both"/>
      </w:pPr>
      <w:r>
        <w:t xml:space="preserve">При наличии обстоятельств, препятствующих исполнению поручений в установленный срок, исполнитель не </w:t>
      </w:r>
      <w:proofErr w:type="gramStart"/>
      <w:r>
        <w:t>позднее</w:t>
      </w:r>
      <w:proofErr w:type="gramEnd"/>
      <w:r>
        <w:t xml:space="preserve"> чем за 5 дней до истечения срока исполнения поручений вносит председателю Антитеррористической комиссии в Орловской области</w:t>
      </w:r>
      <w:r w:rsidR="00DF09DB">
        <w:t xml:space="preserve"> </w:t>
      </w:r>
      <w:r>
        <w:t>'обоснованные предложения о продлении сроков их исполнения. Решение о продлении срока исполнения поручений доводится аппаратом Антитеррористической комиссии в Орловской области до исполнителя в течение 3 дней со дня принятия этого решения.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322" w:line="313" w:lineRule="exact"/>
        <w:ind w:firstLine="760"/>
        <w:jc w:val="both"/>
      </w:pPr>
      <w:proofErr w:type="gramStart"/>
      <w:r>
        <w:t>В случае если поручения не выполнены в установленные сроки, исполнитель в течение 3 дней после истечения установленных сроков представляет в аппарат Антитеррористической комиссии в Орловской области служебную записку о состоянии исполнения поручений, причинах их неисполнения, принятых мерах в отношении должностных лиц, виновных в неисполнении поручений, а также предложения о дополнительных мерах по их реализации.</w:t>
      </w:r>
      <w:proofErr w:type="gramEnd"/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2461"/>
        </w:tabs>
        <w:spacing w:after="314" w:line="310" w:lineRule="exact"/>
        <w:ind w:left="1980"/>
        <w:jc w:val="left"/>
      </w:pPr>
      <w:r>
        <w:t>Порядок организации и осуществления контроля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317" w:lineRule="exact"/>
        <w:ind w:firstLine="760"/>
        <w:jc w:val="both"/>
      </w:pPr>
      <w:r>
        <w:t>Проверка хода исполнения поручений осуществляется аппаратом Антитеррористической комиссии в Орловской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истечения сроков их исполнения в следующем порядке: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317" w:lineRule="exact"/>
        <w:ind w:firstLine="760"/>
        <w:jc w:val="both"/>
      </w:pPr>
      <w:r>
        <w:t>поручения на последующие годы - не реже одного раза в год;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17" w:lineRule="exact"/>
        <w:ind w:firstLine="760"/>
        <w:jc w:val="both"/>
      </w:pPr>
      <w:r>
        <w:t>поручения на последующие месяцы текущего года - не реже одного раза в течение периода исполнения поручения либо в отдельно оговоренные в протоколе сроки;</w:t>
      </w:r>
    </w:p>
    <w:p w:rsidR="00054CDD" w:rsidRDefault="008A2013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317" w:lineRule="exact"/>
        <w:ind w:firstLine="760"/>
        <w:jc w:val="both"/>
      </w:pPr>
      <w:r>
        <w:t>поручения на текущий месяц - еженедельно.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17" w:lineRule="exact"/>
        <w:ind w:firstLine="760"/>
        <w:jc w:val="both"/>
      </w:pPr>
      <w:r>
        <w:t>Заслушивания и рассмотрение вопросов в порядке контроля на заседаниях Антитеррористической комиссии в Орловской области, совместных заседаниях Антитеррористической комиссии в Орловской области и Оперативного штаба в Орловской области осуществляются во внеплановом порядке.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17" w:lineRule="exact"/>
        <w:ind w:firstLine="760"/>
        <w:jc w:val="both"/>
      </w:pPr>
      <w:r>
        <w:t xml:space="preserve">Руководители субъектов противодействия терроризму организуют исполнение поручений, </w:t>
      </w:r>
      <w:proofErr w:type="gramStart"/>
      <w:r>
        <w:t>контроль за</w:t>
      </w:r>
      <w:proofErr w:type="gramEnd"/>
      <w:r>
        <w:t xml:space="preserve"> их исполнением и подготовку отчетной информации о результатах исполнения поручений.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315" w:lineRule="exact"/>
        <w:ind w:firstLine="740"/>
        <w:jc w:val="both"/>
      </w:pPr>
      <w:r>
        <w:t xml:space="preserve">Процедура контроля завершается снятием поручений с контроля. </w:t>
      </w:r>
      <w:r>
        <w:lastRenderedPageBreak/>
        <w:t>Поручения считаются исполненными, если о выполнении предусмотренных в них мероприятий доложено председателю Антитеррористической комиссии в Орловской области и получено его распоряжение на снятие поручений с контроля либо по существу поручений принято иное решение Антитеррористической комиссии в Орловской области.</w:t>
      </w:r>
    </w:p>
    <w:p w:rsidR="00054CDD" w:rsidRDefault="008A2013">
      <w:pPr>
        <w:pStyle w:val="20"/>
        <w:shd w:val="clear" w:color="auto" w:fill="auto"/>
        <w:spacing w:after="0" w:line="315" w:lineRule="exact"/>
        <w:ind w:firstLine="740"/>
        <w:jc w:val="both"/>
      </w:pPr>
      <w:r>
        <w:t>Аппарат Антитеррористической комиссии в Орловской области незамедлительно информирует исполнителя о снятии поручений с контроля.</w:t>
      </w:r>
    </w:p>
    <w:p w:rsidR="00054CDD" w:rsidRDefault="008A2013">
      <w:pPr>
        <w:pStyle w:val="20"/>
        <w:shd w:val="clear" w:color="auto" w:fill="auto"/>
        <w:spacing w:after="324" w:line="315" w:lineRule="exact"/>
        <w:ind w:firstLine="740"/>
        <w:jc w:val="both"/>
      </w:pPr>
      <w:proofErr w:type="gramStart"/>
      <w:r>
        <w:t>В случае если содержащиеся в протоколах Антитеррористической комиссии в Орловской области, совместных протоколах Антитеррористической комиссии в Орловской области и Оперативного штаба в Орловской области поручения не выполнены в установленные сроки, они признаются неисполненными и остаются на контроле.</w:t>
      </w:r>
      <w:proofErr w:type="gramEnd"/>
      <w:r>
        <w:t xml:space="preserve"> Обязанность по их исполнению сохраняется за исполнителем поручений.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2813"/>
        </w:tabs>
        <w:spacing w:after="316" w:line="310" w:lineRule="exact"/>
        <w:ind w:left="2420"/>
        <w:jc w:val="left"/>
      </w:pPr>
      <w:r>
        <w:t>Организация и проведение заслушиваний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315" w:lineRule="exact"/>
        <w:ind w:firstLine="740"/>
        <w:jc w:val="both"/>
      </w:pPr>
      <w:r>
        <w:t>Заслушивания должностных лиц субъектов противодействия терроризму проводятся на заседаниях Антитеррористической комиссии в Орловской области, совместных заседаниях Антитеррористической комиссии в Орловской области и Оперативного штаба в Орловской области.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after="0" w:line="315" w:lineRule="exact"/>
        <w:ind w:firstLine="740"/>
        <w:jc w:val="both"/>
      </w:pPr>
      <w:proofErr w:type="gramStart"/>
      <w:r>
        <w:t>При заслушивании должностных лиц субъектов противодействия терроризму оцениваются фактическое состояние деятельности по противодействию экстремизму и терроризму в целом или на ее отдельных направлениях, действенность принимаемых мер по выполнению законодательства Российской Федерации, поручений Национального антитеррористического комитета,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области.</w:t>
      </w:r>
      <w:proofErr w:type="gramEnd"/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15" w:lineRule="exact"/>
        <w:ind w:firstLine="740"/>
        <w:jc w:val="both"/>
      </w:pPr>
      <w:r>
        <w:t>В процессе заслушивания осуществляется доклад должностного лица субъекта противодействия терроризму об организации и результатах исполнения поручений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области, обсуждение рассматриваемого вопроса участвующими в заслушивании членами Антитеррористической комиссии в Орловской области.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324" w:line="315" w:lineRule="exact"/>
        <w:ind w:firstLine="740"/>
        <w:jc w:val="both"/>
      </w:pPr>
      <w:r>
        <w:t>Справка (записка) заслушивания должностных лиц субъектов противодействия терроризму докладывается председателю Антитеррористической комиссии в Орловской области и прилагается к материалам протокола заседания Антитеррористической комиссии в Орловской области, совместного заседания Антитеррористической комиссии в Орловской области и Оперативного штаба в Орловской области.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2748"/>
        </w:tabs>
        <w:spacing w:after="313" w:line="310" w:lineRule="exact"/>
        <w:ind w:left="2260"/>
        <w:jc w:val="left"/>
      </w:pPr>
      <w:r>
        <w:t>Рассмотрение вопросов в порядке контроля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19" w:lineRule="exact"/>
        <w:ind w:firstLine="740"/>
        <w:jc w:val="both"/>
      </w:pPr>
      <w:r>
        <w:t xml:space="preserve">На заседаниях Антитеррористической комиссии в Орловской области, совместных заседаниях Антитеррористической комиссии в Орловской области и Оперативного штаба в Орловской области регулярно рассматриваются вопросы о ходе реализации поручений ранее выработанных на указанных заседаниях, снятии с </w:t>
      </w:r>
      <w:r>
        <w:lastRenderedPageBreak/>
        <w:t>контроля ранее принятых поручений.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12" w:lineRule="exact"/>
        <w:ind w:firstLine="740"/>
        <w:jc w:val="both"/>
      </w:pPr>
      <w:r>
        <w:t>В ходе подготовки к рассмотрению на заседании Антитеррористической комиссии в Орловской области, совместном заседании Антитеррористической комиссии в Орловской области и Оперативного штаба в Орловской области вопроса в порядке контроля:</w:t>
      </w:r>
    </w:p>
    <w:p w:rsidR="00054CDD" w:rsidRDefault="008A2013">
      <w:pPr>
        <w:pStyle w:val="20"/>
        <w:shd w:val="clear" w:color="auto" w:fill="auto"/>
        <w:spacing w:after="0" w:line="317" w:lineRule="exact"/>
        <w:ind w:firstLine="740"/>
        <w:jc w:val="both"/>
      </w:pPr>
      <w:r>
        <w:t>изучаются представленные исполнителями отчеты об исполнении поручений;</w:t>
      </w:r>
    </w:p>
    <w:p w:rsidR="00054CDD" w:rsidRDefault="008A2013">
      <w:pPr>
        <w:pStyle w:val="20"/>
        <w:shd w:val="clear" w:color="auto" w:fill="auto"/>
        <w:spacing w:after="0" w:line="317" w:lineRule="exact"/>
        <w:ind w:firstLine="740"/>
        <w:jc w:val="both"/>
      </w:pPr>
      <w:r>
        <w:t>запрашивается информация о реализованных исполнителями мерах для исполнения поручений, их результативности и влиянии на оперативную обстановку, предложениях о дополнительных мерах;</w:t>
      </w:r>
    </w:p>
    <w:p w:rsidR="00054CDD" w:rsidRDefault="008A2013">
      <w:pPr>
        <w:pStyle w:val="20"/>
        <w:shd w:val="clear" w:color="auto" w:fill="auto"/>
        <w:spacing w:after="0" w:line="317" w:lineRule="exact"/>
        <w:ind w:firstLine="740"/>
        <w:jc w:val="both"/>
      </w:pPr>
      <w:r>
        <w:t>изучаются независимые оценки обстановки, тенденций ее изменения, уровня и характера террористических угроз;</w:t>
      </w:r>
    </w:p>
    <w:p w:rsidR="00054CDD" w:rsidRDefault="008A2013">
      <w:pPr>
        <w:pStyle w:val="20"/>
        <w:shd w:val="clear" w:color="auto" w:fill="auto"/>
        <w:spacing w:after="0" w:line="317" w:lineRule="exact"/>
        <w:ind w:firstLine="740"/>
        <w:jc w:val="both"/>
      </w:pPr>
      <w:r>
        <w:t>изучаются результаты заслушиваний и других форм контроля по рассматриваемому вопросу;</w:t>
      </w:r>
    </w:p>
    <w:p w:rsidR="00054CDD" w:rsidRDefault="008A2013">
      <w:pPr>
        <w:pStyle w:val="20"/>
        <w:shd w:val="clear" w:color="auto" w:fill="auto"/>
        <w:spacing w:after="0" w:line="317" w:lineRule="exact"/>
        <w:ind w:firstLine="740"/>
        <w:jc w:val="both"/>
      </w:pPr>
      <w:r>
        <w:t>обобщаются все полученные материалы, выявляются недостатки в организации исполнения поручений Национального антитеррористического комитета,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 субъектами противодействия терроризму, причины их возникновения, намечаются дополнительные меры по исполнению поручений в полном объеме.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316" w:line="317" w:lineRule="exact"/>
        <w:ind w:firstLine="740"/>
        <w:jc w:val="both"/>
      </w:pPr>
      <w:r>
        <w:t>По результатам рассмотрения вопроса о ходе реализации исполнения поручений принимается решение о снятии поручений с контроля или продлении срока их исполнения, при необходимости определяется комплекс дополнительных мер, направленных на повышение эффективности выполнения поручений.</w:t>
      </w:r>
    </w:p>
    <w:p w:rsidR="00054CDD" w:rsidRDefault="008A2013">
      <w:pPr>
        <w:pStyle w:val="20"/>
        <w:numPr>
          <w:ilvl w:val="0"/>
          <w:numId w:val="1"/>
        </w:numPr>
        <w:shd w:val="clear" w:color="auto" w:fill="auto"/>
        <w:tabs>
          <w:tab w:val="left" w:pos="2095"/>
        </w:tabs>
        <w:spacing w:line="322" w:lineRule="exact"/>
        <w:ind w:left="1340" w:right="1360" w:firstLine="160"/>
        <w:jc w:val="left"/>
      </w:pPr>
      <w:r>
        <w:t>Полномочия аппарата Антитеррористической комиссии в Орловской области в организации и осуществлении контроля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322" w:lineRule="exact"/>
        <w:ind w:firstLine="740"/>
        <w:jc w:val="both"/>
      </w:pPr>
      <w:r>
        <w:t>В рамках осуществления контроля аппарат Антитеррористической комиссии в Орловской области: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ведет учет находящихся на контроле поручений;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своевременно доводит до исполнителей поручения Национального антитеррористического комитета, Антитеррористической комиссии в Орловской области, совместные поручения Антитеррористической комиссии в Орловской области и Оперативного штаба в Орловской области;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накапливает, анализирует и оценивает данные о ходе исполнения поручений, докладывает результаты анализа председателю Антитеррористической комиссии в Орловской области;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докладывает председателю Антитеррористической комиссии в Орловской области о возможной задержке исполнения поручений в установленный срок, устанавливает причины возможного неисполнения поручений в срок и вносит соответствующие предложения по исправлению положения дел;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анализирует и обобщает информацию о результатах исполнения поручений;</w:t>
      </w:r>
    </w:p>
    <w:p w:rsidR="00054CDD" w:rsidRDefault="008A2013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информирует исполнителя о снятии поручений с контроля.</w:t>
      </w:r>
    </w:p>
    <w:p w:rsidR="00054CDD" w:rsidRDefault="008A2013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316" w:lineRule="exact"/>
        <w:ind w:firstLine="720"/>
        <w:jc w:val="both"/>
      </w:pPr>
      <w:r>
        <w:t>Для реализации функций контроля аппарат Антитеррористической комиссии в Орловской области в установленном порядке: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20"/>
        <w:jc w:val="both"/>
      </w:pPr>
      <w:r>
        <w:lastRenderedPageBreak/>
        <w:t>запрашивает субъекты противодействия терроризму о ходе и результатах исполнения поручений;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20"/>
        <w:jc w:val="both"/>
      </w:pPr>
      <w:r>
        <w:t>подготавливает информацию для заслушивания должностных лиц субъектов противодействия терроризму об организации и результатах исполнения поручений;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20"/>
        <w:jc w:val="both"/>
      </w:pPr>
      <w:r>
        <w:t>рассматривает планы, отчеты и иные документы субъектов противодействия терроризму, отражающие их деятельность в сфере противодействия экстремизму и терроризму;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20"/>
        <w:jc w:val="both"/>
      </w:pPr>
      <w:r>
        <w:t>вносит председателю Антитеррористической комиссии в Орловской области предложения о совершенствовании деятельности по организации исполнения поручений, устранения выявленных недостатков и нарушений;</w:t>
      </w:r>
    </w:p>
    <w:p w:rsidR="00054CDD" w:rsidRDefault="008A2013">
      <w:pPr>
        <w:pStyle w:val="20"/>
        <w:shd w:val="clear" w:color="auto" w:fill="auto"/>
        <w:spacing w:after="0" w:line="316" w:lineRule="exact"/>
        <w:ind w:firstLine="720"/>
        <w:jc w:val="both"/>
      </w:pPr>
      <w:r>
        <w:t>направляет субъектам противодействия терроризму обобщенные материалы об опыте деятельности по исполнению поручений Национального антитеррористического комитета, Антитеррористической комиссии в Орловской области, совместных поручений Антитеррористической комиссии в Орловской области и Оперативного штаба в Орловской области, характерных выявленных недостатках, причинах и условиях, способствовавших их возникновению, и рекомендации по устранению.</w:t>
      </w:r>
    </w:p>
    <w:sectPr w:rsidR="00054CDD" w:rsidSect="00054CDD">
      <w:headerReference w:type="even" r:id="rId9"/>
      <w:headerReference w:type="default" r:id="rId10"/>
      <w:pgSz w:w="11900" w:h="16840"/>
      <w:pgMar w:top="996" w:right="693" w:bottom="1116" w:left="9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CF" w:rsidRDefault="000A12CF" w:rsidP="00054CDD">
      <w:r>
        <w:separator/>
      </w:r>
    </w:p>
  </w:endnote>
  <w:endnote w:type="continuationSeparator" w:id="0">
    <w:p w:rsidR="000A12CF" w:rsidRDefault="000A12CF" w:rsidP="0005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CF" w:rsidRDefault="000A12CF"/>
  </w:footnote>
  <w:footnote w:type="continuationSeparator" w:id="0">
    <w:p w:rsidR="000A12CF" w:rsidRDefault="000A12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DD" w:rsidRDefault="00895469">
    <w:pPr>
      <w:rPr>
        <w:sz w:val="2"/>
        <w:szCs w:val="2"/>
      </w:rPr>
    </w:pPr>
    <w:r w:rsidRPr="008954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65pt;margin-top:30.2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CDD" w:rsidRDefault="0089546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F09DB" w:rsidRPr="00DF09DB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DD" w:rsidRDefault="00895469">
    <w:pPr>
      <w:rPr>
        <w:sz w:val="2"/>
        <w:szCs w:val="2"/>
      </w:rPr>
    </w:pPr>
    <w:r w:rsidRPr="008954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65pt;margin-top:30.25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CDD" w:rsidRDefault="0089546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37B22" w:rsidRPr="00A37B22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DD" w:rsidRDefault="00895469">
    <w:pPr>
      <w:rPr>
        <w:sz w:val="2"/>
        <w:szCs w:val="2"/>
      </w:rPr>
    </w:pPr>
    <w:r w:rsidRPr="008954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65pt;margin-top:30.25pt;width:5.0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CDD" w:rsidRDefault="0089546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F09DB" w:rsidRPr="00DF09DB">
                    <w:rPr>
                      <w:rStyle w:val="a5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DD" w:rsidRDefault="00895469">
    <w:pPr>
      <w:rPr>
        <w:sz w:val="2"/>
        <w:szCs w:val="2"/>
      </w:rPr>
    </w:pPr>
    <w:r w:rsidRPr="008954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6pt;margin-top:31.35pt;width:7.7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CDD" w:rsidRDefault="008A201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'</w:t>
                </w:r>
                <w:fldSimple w:instr=" PAGE \* MERGEFORMAT ">
                  <w:r w:rsidR="00DF09DB" w:rsidRPr="00DF09DB">
                    <w:rPr>
                      <w:rStyle w:val="a5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283"/>
    <w:multiLevelType w:val="multilevel"/>
    <w:tmpl w:val="168410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F41B0"/>
    <w:multiLevelType w:val="multilevel"/>
    <w:tmpl w:val="58729B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86A30"/>
    <w:multiLevelType w:val="multilevel"/>
    <w:tmpl w:val="2580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4CDD"/>
    <w:rsid w:val="00005D4A"/>
    <w:rsid w:val="00054CDD"/>
    <w:rsid w:val="000A12CF"/>
    <w:rsid w:val="004D0294"/>
    <w:rsid w:val="00895469"/>
    <w:rsid w:val="008A2013"/>
    <w:rsid w:val="00924BCA"/>
    <w:rsid w:val="00A37B22"/>
    <w:rsid w:val="00D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C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4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4CD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3">
    <w:name w:val="Колонтитул_"/>
    <w:basedOn w:val="a0"/>
    <w:link w:val="a4"/>
    <w:rsid w:val="00054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a5">
    <w:name w:val="Колонтитул"/>
    <w:basedOn w:val="a3"/>
    <w:rsid w:val="00054CDD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4CDD"/>
    <w:pPr>
      <w:shd w:val="clear" w:color="auto" w:fill="FFFFFF"/>
      <w:spacing w:after="320" w:line="31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54CDD"/>
    <w:pPr>
      <w:shd w:val="clear" w:color="auto" w:fill="FFFFFF"/>
      <w:spacing w:before="100" w:after="100" w:line="132" w:lineRule="exact"/>
    </w:pPr>
    <w:rPr>
      <w:rFonts w:ascii="Book Antiqua" w:eastAsia="Book Antiqua" w:hAnsi="Book Antiqua" w:cs="Book Antiqua"/>
      <w:i/>
      <w:iCs/>
      <w:sz w:val="11"/>
      <w:szCs w:val="11"/>
    </w:rPr>
  </w:style>
  <w:style w:type="paragraph" w:customStyle="1" w:styleId="a4">
    <w:name w:val="Колонтитул"/>
    <w:basedOn w:val="a"/>
    <w:link w:val="a3"/>
    <w:rsid w:val="00054CD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2123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3</cp:revision>
  <dcterms:created xsi:type="dcterms:W3CDTF">2022-12-17T09:46:00Z</dcterms:created>
  <dcterms:modified xsi:type="dcterms:W3CDTF">2024-03-22T06:02:00Z</dcterms:modified>
</cp:coreProperties>
</file>