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C5" w:rsidRDefault="00AA30C5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-36pt;width:519.65pt;height:11in;z-index:-251658752" filled="f" strokecolor="maroon" strokeweight="7.25pt">
            <v:fill color2="fill darken(162)" focusposition=".5,.5" focussize="" method="linear sigma" focus="100%" type="gradientRadial"/>
            <v:stroke linestyle="thickThin"/>
            <v:textbox style="mso-next-textbox:#_x0000_s1026" inset="1.5mm,,1.5mm">
              <w:txbxContent>
                <w:p w:rsidR="00AA30C5" w:rsidRDefault="00AA30C5">
                  <w:pPr>
                    <w:pStyle w:val="a3"/>
                    <w:ind w:left="-540" w:right="-250"/>
                    <w:rPr>
                      <w:i/>
                      <w:iCs/>
                      <w:sz w:val="16"/>
                    </w:rPr>
                  </w:pPr>
                </w:p>
                <w:p w:rsidR="00AA30C5" w:rsidRDefault="00AA30C5">
                  <w:pPr>
                    <w:pStyle w:val="a3"/>
                    <w:rPr>
                      <w:i/>
                      <w:iCs/>
                      <w:sz w:val="16"/>
                    </w:rPr>
                  </w:pPr>
                </w:p>
                <w:p w:rsidR="00AA30C5" w:rsidRPr="00307494" w:rsidRDefault="00307494">
                  <w:pPr>
                    <w:pStyle w:val="a3"/>
                    <w:rPr>
                      <w:rFonts w:ascii="Arial" w:hAnsi="Arial" w:cs="Arial"/>
                      <w:b w:val="0"/>
                      <w:i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iCs/>
                      <w:sz w:val="22"/>
                      <w:szCs w:val="22"/>
                    </w:rPr>
                    <w:t xml:space="preserve">                                                                                                                    </w:t>
                  </w:r>
                </w:p>
                <w:p w:rsidR="00AA30C5" w:rsidRDefault="00AA30C5">
                  <w:pPr>
                    <w:pStyle w:val="a3"/>
                    <w:rPr>
                      <w:i/>
                      <w:iCs/>
                      <w:sz w:val="16"/>
                    </w:rPr>
                  </w:pPr>
                </w:p>
                <w:p w:rsidR="00AA30C5" w:rsidRDefault="00AA30C5">
                  <w:pPr>
                    <w:pStyle w:val="a3"/>
                    <w:rPr>
                      <w:i/>
                      <w:iCs/>
                      <w:sz w:val="16"/>
                    </w:rPr>
                  </w:pPr>
                </w:p>
                <w:p w:rsidR="00AA30C5" w:rsidRDefault="00AA30C5">
                  <w:pPr>
                    <w:pStyle w:val="a3"/>
                    <w:rPr>
                      <w:i/>
                      <w:iCs/>
                      <w:sz w:val="16"/>
                    </w:rPr>
                  </w:pPr>
                </w:p>
                <w:p w:rsidR="00AA30C5" w:rsidRDefault="00AA30C5">
                  <w:pPr>
                    <w:pStyle w:val="a3"/>
                    <w:rPr>
                      <w:i/>
                      <w:iCs/>
                      <w:sz w:val="16"/>
                    </w:rPr>
                  </w:pPr>
                </w:p>
                <w:p w:rsidR="00AA30C5" w:rsidRDefault="00AA30C5">
                  <w:pPr>
                    <w:pStyle w:val="a3"/>
                    <w:rPr>
                      <w:i/>
                      <w:iCs/>
                      <w:sz w:val="16"/>
                    </w:rPr>
                  </w:pPr>
                </w:p>
                <w:p w:rsidR="00AA30C5" w:rsidRDefault="00AA30C5">
                  <w:pPr>
                    <w:pStyle w:val="a3"/>
                    <w:rPr>
                      <w:i/>
                      <w:iCs/>
                      <w:sz w:val="16"/>
                    </w:rPr>
                  </w:pPr>
                </w:p>
                <w:p w:rsidR="00AA30C5" w:rsidRDefault="00AA30C5">
                  <w:pPr>
                    <w:pStyle w:val="a3"/>
                    <w:rPr>
                      <w:i/>
                      <w:iCs/>
                      <w:sz w:val="16"/>
                    </w:rPr>
                  </w:pPr>
                </w:p>
                <w:p w:rsidR="00AA30C5" w:rsidRDefault="00AA30C5">
                  <w:pPr>
                    <w:pStyle w:val="a3"/>
                    <w:rPr>
                      <w:i/>
                      <w:iCs/>
                      <w:sz w:val="16"/>
                    </w:rPr>
                  </w:pPr>
                </w:p>
                <w:p w:rsidR="00AA30C5" w:rsidRDefault="00AA30C5">
                  <w:pPr>
                    <w:tabs>
                      <w:tab w:val="left" w:pos="5220"/>
                      <w:tab w:val="left" w:pos="5400"/>
                      <w:tab w:val="left" w:pos="6120"/>
                      <w:tab w:val="left" w:pos="6300"/>
                      <w:tab w:val="left" w:pos="6480"/>
                    </w:tabs>
                    <w:ind w:left="4248"/>
                  </w:pPr>
                </w:p>
                <w:p w:rsidR="00AA30C5" w:rsidRDefault="00AA30C5">
                  <w:pPr>
                    <w:jc w:val="center"/>
                    <w:rPr>
                      <w:b/>
                      <w:bCs/>
                      <w:color w:val="000000"/>
                      <w:sz w:val="48"/>
                      <w:szCs w:val="52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48"/>
                      <w:szCs w:val="40"/>
                    </w:rPr>
                  </w:pPr>
                </w:p>
                <w:p w:rsidR="00AA30C5" w:rsidRDefault="00AA30C5">
                  <w:pPr>
                    <w:pStyle w:val="2"/>
                    <w:rPr>
                      <w:b w:val="0"/>
                      <w:sz w:val="48"/>
                      <w:szCs w:val="40"/>
                    </w:rPr>
                  </w:pPr>
                  <w:r>
                    <w:rPr>
                      <w:b w:val="0"/>
                      <w:sz w:val="48"/>
                      <w:szCs w:val="40"/>
                    </w:rPr>
                    <w:t xml:space="preserve">ПРАВИЛА ЗЕМЛЕПОЛЬЗОВАНИЯ И ЗАСТРОЙКИ                                    </w:t>
                  </w:r>
                  <w:proofErr w:type="spellStart"/>
                  <w:r>
                    <w:rPr>
                      <w:b w:val="0"/>
                      <w:sz w:val="48"/>
                      <w:szCs w:val="40"/>
                    </w:rPr>
                    <w:t>Троснянского</w:t>
                  </w:r>
                  <w:proofErr w:type="spellEnd"/>
                  <w:r>
                    <w:rPr>
                      <w:b w:val="0"/>
                      <w:sz w:val="48"/>
                      <w:szCs w:val="40"/>
                    </w:rPr>
                    <w:t xml:space="preserve"> сельского поселения               </w:t>
                  </w:r>
                  <w:proofErr w:type="spellStart"/>
                  <w:r>
                    <w:rPr>
                      <w:b w:val="0"/>
                      <w:sz w:val="48"/>
                      <w:szCs w:val="40"/>
                    </w:rPr>
                    <w:t>Троснянского</w:t>
                  </w:r>
                  <w:proofErr w:type="spellEnd"/>
                  <w:r>
                    <w:rPr>
                      <w:b w:val="0"/>
                      <w:sz w:val="48"/>
                      <w:szCs w:val="40"/>
                    </w:rPr>
                    <w:t xml:space="preserve"> района</w:t>
                  </w:r>
                </w:p>
                <w:p w:rsidR="00307494" w:rsidRDefault="00AA30C5">
                  <w:pPr>
                    <w:pStyle w:val="2"/>
                    <w:rPr>
                      <w:b w:val="0"/>
                      <w:sz w:val="48"/>
                      <w:szCs w:val="40"/>
                    </w:rPr>
                  </w:pPr>
                  <w:r>
                    <w:rPr>
                      <w:b w:val="0"/>
                      <w:sz w:val="48"/>
                      <w:szCs w:val="40"/>
                    </w:rPr>
                    <w:t>Орловской области</w:t>
                  </w:r>
                </w:p>
                <w:p w:rsidR="002B1684" w:rsidRDefault="002B1684" w:rsidP="002B1684">
                  <w:pPr>
                    <w:pStyle w:val="a6"/>
                    <w:ind w:right="592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2B1684" w:rsidRPr="00253D2A" w:rsidRDefault="002B1684" w:rsidP="002B1684">
                  <w:pPr>
                    <w:pStyle w:val="a6"/>
                    <w:ind w:right="592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253D2A">
                    <w:rPr>
                      <w:b/>
                      <w:i/>
                      <w:sz w:val="32"/>
                      <w:szCs w:val="32"/>
                    </w:rPr>
                    <w:t xml:space="preserve">Изменения 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2014</w:t>
                  </w:r>
                  <w:r w:rsidRPr="00253D2A">
                    <w:rPr>
                      <w:b/>
                      <w:i/>
                      <w:sz w:val="32"/>
                      <w:szCs w:val="32"/>
                    </w:rPr>
                    <w:t>г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.</w:t>
                  </w:r>
                </w:p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Pr="002B1684" w:rsidRDefault="00CB05AC" w:rsidP="00CB05AC">
                  <w:pPr>
                    <w:rPr>
                      <w:sz w:val="28"/>
                      <w:szCs w:val="28"/>
                    </w:rPr>
                  </w:pPr>
                </w:p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Default="00CB05AC" w:rsidP="00CB05AC"/>
                <w:p w:rsidR="00CB05AC" w:rsidRPr="00CB05AC" w:rsidRDefault="00CB05AC" w:rsidP="00CB05AC"/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CB05AC" w:rsidRDefault="00CB05AC">
                  <w:pPr>
                    <w:pStyle w:val="2"/>
                    <w:rPr>
                      <w:b w:val="0"/>
                      <w:sz w:val="24"/>
                      <w:szCs w:val="24"/>
                    </w:rPr>
                  </w:pPr>
                </w:p>
                <w:p w:rsidR="00AA30C5" w:rsidRDefault="00307494">
                  <w:pPr>
                    <w:pStyle w:val="2"/>
                  </w:pP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="00AA30C5">
                    <w:rPr>
                      <w:b w:val="0"/>
                      <w:sz w:val="48"/>
                      <w:szCs w:val="40"/>
                    </w:rPr>
                    <w:t xml:space="preserve">                                           </w:t>
                  </w:r>
                </w:p>
                <w:p w:rsidR="00AA30C5" w:rsidRDefault="00AA30C5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AA30C5" w:rsidRDefault="00AA30C5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AA30C5" w:rsidRDefault="00AA30C5">
                  <w:pPr>
                    <w:pStyle w:val="msonormalbullet2gif"/>
                    <w:ind w:left="360" w:right="180"/>
                    <w:jc w:val="both"/>
                  </w:pPr>
                </w:p>
                <w:p w:rsidR="00AA30C5" w:rsidRDefault="00AA30C5">
                  <w:pPr>
                    <w:pStyle w:val="msonormalbullet2gif"/>
                    <w:ind w:left="360" w:right="180"/>
                    <w:jc w:val="both"/>
                  </w:pPr>
                </w:p>
                <w:p w:rsidR="00AA30C5" w:rsidRDefault="00AA30C5">
                  <w:pPr>
                    <w:pStyle w:val="msonormalbullet2gif"/>
                    <w:ind w:left="360" w:right="180"/>
                    <w:jc w:val="both"/>
                  </w:pPr>
                </w:p>
                <w:p w:rsidR="00AA30C5" w:rsidRDefault="00AA30C5">
                  <w:pPr>
                    <w:pStyle w:val="msonormalbullet2gif"/>
                    <w:ind w:left="360" w:right="180"/>
                    <w:jc w:val="both"/>
                  </w:pPr>
                </w:p>
                <w:p w:rsidR="00AA30C5" w:rsidRDefault="00AA30C5">
                  <w:pPr>
                    <w:pStyle w:val="msonormalbullet2gif"/>
                    <w:ind w:left="360" w:right="180"/>
                    <w:jc w:val="both"/>
                  </w:pPr>
                </w:p>
                <w:p w:rsidR="00AA30C5" w:rsidRDefault="00AA30C5">
                  <w:pPr>
                    <w:pStyle w:val="msonormalbullet2gif"/>
                    <w:ind w:left="360" w:right="180"/>
                    <w:jc w:val="both"/>
                  </w:pPr>
                </w:p>
                <w:p w:rsidR="00AA30C5" w:rsidRDefault="00AA30C5">
                  <w:pPr>
                    <w:pStyle w:val="msonormalbullet2gif"/>
                    <w:ind w:left="360" w:right="180"/>
                    <w:jc w:val="both"/>
                  </w:pPr>
                </w:p>
                <w:p w:rsidR="00AA30C5" w:rsidRDefault="00AA30C5">
                  <w:pPr>
                    <w:pStyle w:val="msonormalbullet2gif"/>
                    <w:ind w:left="360" w:right="180"/>
                    <w:jc w:val="both"/>
                  </w:pPr>
                </w:p>
                <w:p w:rsidR="00AA30C5" w:rsidRDefault="00AA30C5">
                  <w:pPr>
                    <w:pStyle w:val="msonormalbullet2gif"/>
                    <w:ind w:left="360" w:right="180"/>
                    <w:jc w:val="center"/>
                  </w:pPr>
                </w:p>
              </w:txbxContent>
            </v:textbox>
          </v:shape>
        </w:pict>
      </w:r>
    </w:p>
    <w:sectPr w:rsidR="00AA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20A8"/>
    <w:multiLevelType w:val="multilevel"/>
    <w:tmpl w:val="C88ACF00"/>
    <w:lvl w:ilvl="0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800000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D43C3"/>
    <w:multiLevelType w:val="hybridMultilevel"/>
    <w:tmpl w:val="ABF214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7D77C00"/>
    <w:multiLevelType w:val="hybridMultilevel"/>
    <w:tmpl w:val="D32CD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A04C60"/>
    <w:multiLevelType w:val="hybridMultilevel"/>
    <w:tmpl w:val="EBDE5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4CF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4A0DA9"/>
    <w:multiLevelType w:val="hybridMultilevel"/>
    <w:tmpl w:val="94167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D7F2F"/>
    <w:multiLevelType w:val="hybridMultilevel"/>
    <w:tmpl w:val="F3B4E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AC4C9A"/>
    <w:multiLevelType w:val="hybridMultilevel"/>
    <w:tmpl w:val="0F1C13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E3E6EAE"/>
    <w:multiLevelType w:val="hybridMultilevel"/>
    <w:tmpl w:val="8E582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07494"/>
    <w:rsid w:val="00014DC8"/>
    <w:rsid w:val="002B1684"/>
    <w:rsid w:val="00307494"/>
    <w:rsid w:val="006230E4"/>
    <w:rsid w:val="00AA30C5"/>
    <w:rsid w:val="00CB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4a5a5,#b4a59b,#3861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color w:val="000000"/>
      <w:sz w:val="36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caps/>
      <w:color w:val="000000"/>
      <w:sz w:val="40"/>
      <w:szCs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customStyle="1" w:styleId="msonormalbullet2gif">
    <w:name w:val="msonormalbullet2.gif"/>
    <w:basedOn w:val="a"/>
    <w:pPr>
      <w:spacing w:before="100" w:beforeAutospacing="1" w:after="100" w:afterAutospacing="1"/>
    </w:pPr>
  </w:style>
  <w:style w:type="character" w:styleId="a4">
    <w:name w:val="Hyperlink"/>
    <w:basedOn w:val="a0"/>
    <w:semiHidden/>
    <w:rPr>
      <w:color w:val="0000FF"/>
      <w:u w:val="single"/>
    </w:rPr>
  </w:style>
  <w:style w:type="character" w:styleId="a5">
    <w:name w:val="FollowedHyperlink"/>
    <w:basedOn w:val="a0"/>
    <w:semiHidden/>
    <w:rPr>
      <w:color w:val="800080"/>
      <w:u w:val="single"/>
    </w:rPr>
  </w:style>
  <w:style w:type="paragraph" w:styleId="a6">
    <w:name w:val="Body Text"/>
    <w:aliases w:val=" Знак1 Знак, Знак Знак Знак"/>
    <w:basedOn w:val="a"/>
    <w:link w:val="a7"/>
    <w:rsid w:val="002B1684"/>
    <w:pPr>
      <w:widowControl w:val="0"/>
      <w:suppressAutoHyphens/>
      <w:spacing w:after="120"/>
    </w:pPr>
    <w:rPr>
      <w:rFonts w:eastAsia="Lucida Sans Unicode"/>
      <w:kern w:val="1"/>
      <w:lang/>
    </w:rPr>
  </w:style>
  <w:style w:type="character" w:customStyle="1" w:styleId="a7">
    <w:name w:val="Основной текст Знак"/>
    <w:aliases w:val=" Знак Знак Знак Знак"/>
    <w:basedOn w:val="a0"/>
    <w:link w:val="a6"/>
    <w:rsid w:val="002B1684"/>
    <w:rPr>
      <w:rFonts w:eastAsia="Lucida Sans Unicode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Альянс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2010-07-16T07:01:00Z</cp:lastPrinted>
  <dcterms:created xsi:type="dcterms:W3CDTF">2016-04-07T10:44:00Z</dcterms:created>
  <dcterms:modified xsi:type="dcterms:W3CDTF">2016-04-07T10:44:00Z</dcterms:modified>
</cp:coreProperties>
</file>