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Pr="005D6068" w:rsidRDefault="00097BFA" w:rsidP="005D60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 </w:t>
      </w:r>
      <w:r w:rsidR="00207B90">
        <w:rPr>
          <w:rFonts w:ascii="Arial" w:hAnsi="Arial" w:cs="Arial"/>
          <w:bCs/>
        </w:rPr>
        <w:t>ВОРОНЕЦКОГО</w:t>
      </w:r>
      <w:r>
        <w:rPr>
          <w:rFonts w:ascii="Arial" w:hAnsi="Arial" w:cs="Arial"/>
          <w:bCs/>
        </w:rPr>
        <w:t xml:space="preserve">  СЕЛЬСКОГО  ПОСЕЛЕНИЯ </w:t>
      </w:r>
    </w:p>
    <w:p w:rsidR="00B571A6" w:rsidRDefault="00B571A6" w:rsidP="005D6068">
      <w:pPr>
        <w:rPr>
          <w:rFonts w:ascii="Arial" w:hAnsi="Arial" w:cs="Arial"/>
        </w:rPr>
      </w:pPr>
    </w:p>
    <w:p w:rsidR="00832F50" w:rsidRDefault="00832F50" w:rsidP="00832F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571A6" w:rsidRPr="00207B90" w:rsidRDefault="00207B90" w:rsidP="00832F50">
      <w:pPr>
        <w:rPr>
          <w:rFonts w:ascii="Arial" w:hAnsi="Arial" w:cs="Arial"/>
        </w:rPr>
      </w:pPr>
      <w:r w:rsidRPr="00207B90">
        <w:rPr>
          <w:rFonts w:ascii="Arial" w:hAnsi="Arial" w:cs="Arial"/>
        </w:rPr>
        <w:t xml:space="preserve">      </w:t>
      </w:r>
      <w:r w:rsidR="008A5530">
        <w:rPr>
          <w:rFonts w:ascii="Arial" w:hAnsi="Arial" w:cs="Arial"/>
        </w:rPr>
        <w:t xml:space="preserve">14 октября </w:t>
      </w:r>
      <w:r w:rsidRPr="00207B90">
        <w:rPr>
          <w:rFonts w:ascii="Arial" w:hAnsi="Arial" w:cs="Arial"/>
        </w:rPr>
        <w:t xml:space="preserve"> </w:t>
      </w:r>
      <w:r w:rsidR="00DD49E0" w:rsidRPr="00207B90">
        <w:rPr>
          <w:rFonts w:ascii="Arial" w:hAnsi="Arial" w:cs="Arial"/>
        </w:rPr>
        <w:t>2022</w:t>
      </w:r>
      <w:r w:rsidR="00B571A6" w:rsidRPr="00207B90">
        <w:rPr>
          <w:rFonts w:ascii="Arial" w:hAnsi="Arial" w:cs="Arial"/>
        </w:rPr>
        <w:t xml:space="preserve"> года                                                   </w:t>
      </w:r>
      <w:r w:rsidR="00DD49E0" w:rsidRPr="00207B90">
        <w:rPr>
          <w:rFonts w:ascii="Arial" w:hAnsi="Arial" w:cs="Arial"/>
        </w:rPr>
        <w:t xml:space="preserve">                             №</w:t>
      </w:r>
      <w:r w:rsidR="008A5530">
        <w:rPr>
          <w:rFonts w:ascii="Arial" w:hAnsi="Arial" w:cs="Arial"/>
        </w:rPr>
        <w:t xml:space="preserve"> 33</w:t>
      </w:r>
    </w:p>
    <w:p w:rsidR="00B571A6" w:rsidRPr="00207B90" w:rsidRDefault="00207B90" w:rsidP="00B571A6">
      <w:pPr>
        <w:ind w:right="4818"/>
        <w:jc w:val="both"/>
        <w:rPr>
          <w:rFonts w:ascii="Arial" w:hAnsi="Arial" w:cs="Arial"/>
          <w:sz w:val="20"/>
          <w:szCs w:val="20"/>
        </w:rPr>
      </w:pPr>
      <w:r w:rsidRPr="00207B90">
        <w:rPr>
          <w:rFonts w:ascii="Arial" w:hAnsi="Arial" w:cs="Arial"/>
          <w:sz w:val="20"/>
          <w:szCs w:val="20"/>
        </w:rPr>
        <w:t>с</w:t>
      </w:r>
      <w:r w:rsidR="00BC32E0" w:rsidRPr="00207B90">
        <w:rPr>
          <w:rFonts w:ascii="Arial" w:hAnsi="Arial" w:cs="Arial"/>
          <w:sz w:val="20"/>
          <w:szCs w:val="20"/>
        </w:rPr>
        <w:t xml:space="preserve">. </w:t>
      </w:r>
      <w:r w:rsidRPr="00207B90">
        <w:rPr>
          <w:rFonts w:ascii="Arial" w:hAnsi="Arial" w:cs="Arial"/>
          <w:sz w:val="20"/>
          <w:szCs w:val="20"/>
        </w:rPr>
        <w:t>Воронец</w:t>
      </w:r>
    </w:p>
    <w:p w:rsidR="00B571A6" w:rsidRPr="00207B90" w:rsidRDefault="00B571A6" w:rsidP="00B571A6">
      <w:pPr>
        <w:ind w:right="4818"/>
        <w:jc w:val="both"/>
        <w:rPr>
          <w:rFonts w:ascii="Arial" w:hAnsi="Arial" w:cs="Arial"/>
        </w:rPr>
      </w:pPr>
    </w:p>
    <w:p w:rsidR="00207B90" w:rsidRDefault="00B571A6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>Воронецкого</w:t>
      </w:r>
      <w:r w:rsidR="00DD49E0" w:rsidRPr="00207B90">
        <w:rPr>
          <w:rFonts w:ascii="Arial" w:hAnsi="Arial" w:cs="Arial"/>
          <w:b w:val="0"/>
          <w:sz w:val="24"/>
          <w:szCs w:val="24"/>
        </w:rPr>
        <w:t xml:space="preserve"> сельс</w:t>
      </w:r>
      <w:r w:rsidR="00BC32E0" w:rsidRPr="00207B90">
        <w:rPr>
          <w:rFonts w:ascii="Arial" w:hAnsi="Arial" w:cs="Arial"/>
          <w:b w:val="0"/>
          <w:sz w:val="24"/>
          <w:szCs w:val="24"/>
        </w:rPr>
        <w:t xml:space="preserve">кого поселения  от </w:t>
      </w:r>
      <w:r w:rsidRPr="00207B90">
        <w:rPr>
          <w:rFonts w:ascii="Arial" w:hAnsi="Arial" w:cs="Arial"/>
          <w:b w:val="0"/>
          <w:sz w:val="24"/>
          <w:szCs w:val="24"/>
        </w:rPr>
        <w:t>30</w:t>
      </w:r>
      <w:r w:rsidR="00BC32E0" w:rsidRPr="00207B90">
        <w:rPr>
          <w:rFonts w:ascii="Arial" w:hAnsi="Arial" w:cs="Arial"/>
          <w:b w:val="0"/>
          <w:sz w:val="24"/>
          <w:szCs w:val="24"/>
        </w:rPr>
        <w:t xml:space="preserve">.12.2015 </w:t>
      </w:r>
    </w:p>
    <w:p w:rsidR="00207B90" w:rsidRPr="00207B90" w:rsidRDefault="00BC32E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>№4</w:t>
      </w:r>
      <w:r w:rsidR="00207B90" w:rsidRPr="00207B90">
        <w:rPr>
          <w:rFonts w:ascii="Arial" w:hAnsi="Arial" w:cs="Arial"/>
          <w:b w:val="0"/>
          <w:sz w:val="24"/>
          <w:szCs w:val="24"/>
        </w:rPr>
        <w:t>9</w:t>
      </w:r>
      <w:r w:rsidR="00B571A6" w:rsidRPr="00207B90">
        <w:rPr>
          <w:rFonts w:ascii="Arial" w:hAnsi="Arial" w:cs="Arial"/>
          <w:b w:val="0"/>
          <w:sz w:val="24"/>
          <w:szCs w:val="24"/>
        </w:rPr>
        <w:t xml:space="preserve"> «</w:t>
      </w:r>
      <w:r w:rsidR="00207B90" w:rsidRPr="00207B90">
        <w:rPr>
          <w:rFonts w:ascii="Arial" w:hAnsi="Arial" w:cs="Arial"/>
          <w:b w:val="0"/>
          <w:sz w:val="24"/>
          <w:szCs w:val="24"/>
        </w:rPr>
        <w:t>Об утверждении Правил  определения</w:t>
      </w:r>
    </w:p>
    <w:p w:rsidR="00207B90" w:rsidRP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 xml:space="preserve">требований к  отдельным видам товаров, </w:t>
      </w:r>
    </w:p>
    <w:p w:rsidR="00207B90" w:rsidRP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207B90">
        <w:rPr>
          <w:rFonts w:ascii="Arial" w:hAnsi="Arial" w:cs="Arial"/>
          <w:b w:val="0"/>
          <w:sz w:val="24"/>
          <w:szCs w:val="24"/>
        </w:rPr>
        <w:t xml:space="preserve">работ, услуг (в том числе предельные цены </w:t>
      </w:r>
      <w:proofErr w:type="gramEnd"/>
    </w:p>
    <w:p w:rsidR="00207B90" w:rsidRP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 xml:space="preserve">товаров, работ, услуг), </w:t>
      </w:r>
      <w:proofErr w:type="gramStart"/>
      <w:r w:rsidRPr="00207B90">
        <w:rPr>
          <w:rFonts w:ascii="Arial" w:hAnsi="Arial" w:cs="Arial"/>
          <w:b w:val="0"/>
          <w:sz w:val="24"/>
          <w:szCs w:val="24"/>
        </w:rPr>
        <w:t>закупаемым</w:t>
      </w:r>
      <w:proofErr w:type="gramEnd"/>
      <w:r w:rsidRPr="00207B90">
        <w:rPr>
          <w:rFonts w:ascii="Arial" w:hAnsi="Arial" w:cs="Arial"/>
          <w:b w:val="0"/>
          <w:sz w:val="24"/>
          <w:szCs w:val="24"/>
        </w:rPr>
        <w:t xml:space="preserve"> для </w:t>
      </w:r>
    </w:p>
    <w:p w:rsidR="00207B90" w:rsidRP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>обеспечения нужд органов местного</w:t>
      </w:r>
    </w:p>
    <w:p w:rsidR="00207B90" w:rsidRP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 xml:space="preserve">самоуправления, структурных подразделений </w:t>
      </w:r>
    </w:p>
    <w:p w:rsidR="00207B90" w:rsidRP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 xml:space="preserve">администрации Воронецкого сельского поселения, </w:t>
      </w:r>
    </w:p>
    <w:p w:rsidR="00207B90" w:rsidRP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207B90">
        <w:rPr>
          <w:rFonts w:ascii="Arial" w:hAnsi="Arial" w:cs="Arial"/>
          <w:b w:val="0"/>
          <w:sz w:val="24"/>
          <w:szCs w:val="24"/>
        </w:rPr>
        <w:t>являющихся</w:t>
      </w:r>
      <w:proofErr w:type="gramEnd"/>
      <w:r w:rsidRPr="00207B90">
        <w:rPr>
          <w:rFonts w:ascii="Arial" w:hAnsi="Arial" w:cs="Arial"/>
          <w:b w:val="0"/>
          <w:sz w:val="24"/>
          <w:szCs w:val="24"/>
        </w:rPr>
        <w:t xml:space="preserve"> главными распорядителями</w:t>
      </w:r>
    </w:p>
    <w:p w:rsidR="00207B90" w:rsidRP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 xml:space="preserve">бюджетных средств и </w:t>
      </w:r>
      <w:proofErr w:type="gramStart"/>
      <w:r w:rsidRPr="00207B90">
        <w:rPr>
          <w:rFonts w:ascii="Arial" w:hAnsi="Arial" w:cs="Arial"/>
          <w:b w:val="0"/>
          <w:sz w:val="24"/>
          <w:szCs w:val="24"/>
        </w:rPr>
        <w:t>подведомственными</w:t>
      </w:r>
      <w:proofErr w:type="gramEnd"/>
      <w:r w:rsidRPr="00207B90">
        <w:rPr>
          <w:rFonts w:ascii="Arial" w:hAnsi="Arial" w:cs="Arial"/>
          <w:b w:val="0"/>
          <w:sz w:val="24"/>
          <w:szCs w:val="24"/>
        </w:rPr>
        <w:t xml:space="preserve"> им </w:t>
      </w:r>
    </w:p>
    <w:p w:rsidR="00B571A6" w:rsidRPr="00207B90" w:rsidRDefault="00207B90" w:rsidP="00207B90">
      <w:pPr>
        <w:ind w:right="3258"/>
        <w:jc w:val="both"/>
        <w:rPr>
          <w:rFonts w:ascii="Arial" w:hAnsi="Arial" w:cs="Arial"/>
        </w:rPr>
      </w:pPr>
      <w:r w:rsidRPr="00207B90">
        <w:rPr>
          <w:rFonts w:ascii="Arial" w:hAnsi="Arial" w:cs="Arial"/>
        </w:rPr>
        <w:t>казенными и бюджетными учреждениями</w:t>
      </w:r>
      <w:r w:rsidR="00B571A6" w:rsidRPr="00207B90">
        <w:rPr>
          <w:rFonts w:ascii="Arial" w:hAnsi="Arial" w:cs="Arial"/>
        </w:rPr>
        <w:t>»</w:t>
      </w:r>
    </w:p>
    <w:p w:rsidR="00B571A6" w:rsidRDefault="00B571A6" w:rsidP="00B571A6">
      <w:pPr>
        <w:ind w:firstLine="709"/>
        <w:rPr>
          <w:rFonts w:ascii="Arial" w:hAnsi="Arial" w:cs="Arial"/>
        </w:rPr>
      </w:pPr>
    </w:p>
    <w:p w:rsidR="00207B90" w:rsidRPr="00207B90" w:rsidRDefault="00B571A6" w:rsidP="00207B9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>В</w:t>
      </w:r>
      <w:r w:rsidR="00DA34B7" w:rsidRPr="00207B90">
        <w:rPr>
          <w:rFonts w:ascii="Arial" w:hAnsi="Arial" w:cs="Arial"/>
          <w:b w:val="0"/>
          <w:sz w:val="24"/>
          <w:szCs w:val="24"/>
        </w:rPr>
        <w:t xml:space="preserve"> соответствии с Постановлением Правительства Российской Федерации  от 09.12.2020 №2062 «О внесении изменений в приложение №2 к Правилам определения требований к </w:t>
      </w:r>
      <w:r w:rsidR="00207B90" w:rsidRPr="00207B90">
        <w:rPr>
          <w:rFonts w:ascii="Arial" w:hAnsi="Arial" w:cs="Arial"/>
          <w:b w:val="0"/>
          <w:sz w:val="24"/>
          <w:szCs w:val="24"/>
        </w:rPr>
        <w:t>отдельным видам товаров,</w:t>
      </w:r>
      <w:r w:rsidR="00207B90">
        <w:rPr>
          <w:rFonts w:ascii="Arial" w:hAnsi="Arial" w:cs="Arial"/>
          <w:b w:val="0"/>
          <w:sz w:val="24"/>
          <w:szCs w:val="24"/>
        </w:rPr>
        <w:t xml:space="preserve"> </w:t>
      </w:r>
      <w:r w:rsidR="00207B90" w:rsidRPr="00207B90">
        <w:rPr>
          <w:rFonts w:ascii="Arial" w:hAnsi="Arial" w:cs="Arial"/>
          <w:b w:val="0"/>
          <w:sz w:val="24"/>
          <w:szCs w:val="24"/>
        </w:rPr>
        <w:t>работ, услуг (в том числе предельные цены</w:t>
      </w:r>
      <w:r w:rsidR="00207B90">
        <w:rPr>
          <w:rFonts w:ascii="Arial" w:hAnsi="Arial" w:cs="Arial"/>
          <w:b w:val="0"/>
          <w:sz w:val="24"/>
          <w:szCs w:val="24"/>
        </w:rPr>
        <w:t xml:space="preserve"> </w:t>
      </w:r>
      <w:r w:rsidR="00207B90" w:rsidRPr="00207B90">
        <w:rPr>
          <w:rFonts w:ascii="Arial" w:hAnsi="Arial" w:cs="Arial"/>
          <w:b w:val="0"/>
          <w:sz w:val="24"/>
          <w:szCs w:val="24"/>
        </w:rPr>
        <w:t>товаров, работ, услуг), закупаемым для</w:t>
      </w:r>
      <w:r w:rsidR="00207B90">
        <w:rPr>
          <w:rFonts w:ascii="Arial" w:hAnsi="Arial" w:cs="Arial"/>
          <w:b w:val="0"/>
          <w:sz w:val="24"/>
          <w:szCs w:val="24"/>
        </w:rPr>
        <w:t xml:space="preserve"> </w:t>
      </w:r>
      <w:r w:rsidR="00207B90" w:rsidRPr="00207B90">
        <w:rPr>
          <w:rFonts w:ascii="Arial" w:hAnsi="Arial" w:cs="Arial"/>
          <w:b w:val="0"/>
          <w:sz w:val="24"/>
          <w:szCs w:val="24"/>
        </w:rPr>
        <w:t>обеспечения нужд органов местного</w:t>
      </w:r>
      <w:r w:rsidR="00207B90">
        <w:rPr>
          <w:rFonts w:ascii="Arial" w:hAnsi="Arial" w:cs="Arial"/>
          <w:b w:val="0"/>
          <w:sz w:val="24"/>
          <w:szCs w:val="24"/>
        </w:rPr>
        <w:t xml:space="preserve"> </w:t>
      </w:r>
      <w:r w:rsidR="00207B90" w:rsidRPr="00207B90">
        <w:rPr>
          <w:rFonts w:ascii="Arial" w:hAnsi="Arial" w:cs="Arial"/>
          <w:b w:val="0"/>
          <w:sz w:val="24"/>
          <w:szCs w:val="24"/>
        </w:rPr>
        <w:t>самоуправления, структурных подразделений</w:t>
      </w:r>
      <w:r w:rsidR="00207B90">
        <w:rPr>
          <w:rFonts w:ascii="Arial" w:hAnsi="Arial" w:cs="Arial"/>
          <w:b w:val="0"/>
          <w:sz w:val="24"/>
          <w:szCs w:val="24"/>
        </w:rPr>
        <w:t xml:space="preserve"> </w:t>
      </w:r>
      <w:r w:rsidR="00207B90" w:rsidRPr="00207B90">
        <w:rPr>
          <w:rFonts w:ascii="Arial" w:hAnsi="Arial" w:cs="Arial"/>
          <w:b w:val="0"/>
          <w:sz w:val="24"/>
          <w:szCs w:val="24"/>
        </w:rPr>
        <w:t>администрации Воронецкого сельского поселения,</w:t>
      </w:r>
      <w:r w:rsidR="00207B90">
        <w:rPr>
          <w:rFonts w:ascii="Arial" w:hAnsi="Arial" w:cs="Arial"/>
          <w:b w:val="0"/>
          <w:sz w:val="24"/>
          <w:szCs w:val="24"/>
        </w:rPr>
        <w:t xml:space="preserve"> </w:t>
      </w:r>
      <w:r w:rsidR="00207B90" w:rsidRPr="00207B90">
        <w:rPr>
          <w:rFonts w:ascii="Arial" w:hAnsi="Arial" w:cs="Arial"/>
          <w:b w:val="0"/>
          <w:sz w:val="24"/>
          <w:szCs w:val="24"/>
        </w:rPr>
        <w:t>являющихся главными распорядителями</w:t>
      </w:r>
    </w:p>
    <w:p w:rsidR="00B571A6" w:rsidRP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207B90">
        <w:rPr>
          <w:rFonts w:ascii="Arial" w:hAnsi="Arial" w:cs="Arial"/>
          <w:b w:val="0"/>
          <w:sz w:val="24"/>
          <w:szCs w:val="24"/>
        </w:rPr>
        <w:t>бюджетных средств и подведомственными им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207B90">
        <w:rPr>
          <w:rFonts w:ascii="Arial" w:hAnsi="Arial" w:cs="Arial"/>
          <w:b w:val="0"/>
          <w:sz w:val="24"/>
          <w:szCs w:val="24"/>
        </w:rPr>
        <w:t>казенными и бюджетными учреждениями</w:t>
      </w:r>
      <w:r w:rsidR="00DA34B7" w:rsidRPr="00207B90">
        <w:rPr>
          <w:rFonts w:ascii="Arial" w:hAnsi="Arial" w:cs="Arial"/>
          <w:b w:val="0"/>
          <w:sz w:val="24"/>
          <w:szCs w:val="24"/>
        </w:rPr>
        <w:t>»</w:t>
      </w:r>
      <w:r w:rsidR="00B571A6" w:rsidRPr="00207B90">
        <w:rPr>
          <w:rFonts w:ascii="Arial" w:hAnsi="Arial" w:cs="Arial"/>
          <w:b w:val="0"/>
          <w:sz w:val="24"/>
          <w:szCs w:val="24"/>
        </w:rPr>
        <w:t xml:space="preserve">,  </w:t>
      </w:r>
      <w:r w:rsidR="00B571A6" w:rsidRPr="00207B90">
        <w:rPr>
          <w:rFonts w:ascii="Arial" w:hAnsi="Arial"/>
          <w:b w:val="0"/>
          <w:sz w:val="24"/>
          <w:szCs w:val="24"/>
        </w:rPr>
        <w:t xml:space="preserve">  в целях приведени</w:t>
      </w:r>
      <w:r>
        <w:rPr>
          <w:rFonts w:ascii="Arial" w:hAnsi="Arial"/>
          <w:b w:val="0"/>
          <w:sz w:val="24"/>
          <w:szCs w:val="24"/>
        </w:rPr>
        <w:t xml:space="preserve">я нормативных правовых актов  в </w:t>
      </w:r>
      <w:r w:rsidR="00B571A6" w:rsidRPr="00207B90">
        <w:rPr>
          <w:rFonts w:ascii="Arial" w:hAnsi="Arial"/>
          <w:b w:val="0"/>
          <w:sz w:val="24"/>
          <w:szCs w:val="24"/>
        </w:rPr>
        <w:t xml:space="preserve">соответствие с действующим законодательством администрация </w:t>
      </w:r>
      <w:r w:rsidRPr="00207B90">
        <w:rPr>
          <w:rFonts w:ascii="Arial" w:hAnsi="Arial"/>
          <w:b w:val="0"/>
          <w:sz w:val="24"/>
          <w:szCs w:val="24"/>
        </w:rPr>
        <w:t>Воронецкого</w:t>
      </w:r>
      <w:r w:rsidR="00B571A6" w:rsidRPr="00207B90">
        <w:rPr>
          <w:rFonts w:ascii="Arial" w:hAnsi="Arial"/>
          <w:b w:val="0"/>
          <w:sz w:val="24"/>
          <w:szCs w:val="24"/>
        </w:rPr>
        <w:t xml:space="preserve"> сельского поселения ПОСТАНОВЛЯЕТ:</w:t>
      </w:r>
    </w:p>
    <w:p w:rsidR="00207B90" w:rsidRPr="00207B90" w:rsidRDefault="00207B90" w:rsidP="00207B90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1.</w:t>
      </w:r>
      <w:r w:rsidR="005D6068" w:rsidRPr="00207B90">
        <w:rPr>
          <w:rFonts w:ascii="Arial" w:hAnsi="Arial" w:cs="Arial"/>
          <w:b w:val="0"/>
          <w:sz w:val="24"/>
          <w:szCs w:val="24"/>
        </w:rPr>
        <w:t>Внести  изменения в приложение №2 постановления</w:t>
      </w:r>
      <w:r w:rsidR="001B2547" w:rsidRPr="00207B90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Pr="00207B90">
        <w:rPr>
          <w:rFonts w:ascii="Arial" w:hAnsi="Arial" w:cs="Arial"/>
          <w:b w:val="0"/>
          <w:sz w:val="24"/>
          <w:szCs w:val="24"/>
        </w:rPr>
        <w:t>Воронецкого</w:t>
      </w:r>
      <w:r w:rsidR="001B2547" w:rsidRPr="00207B90">
        <w:rPr>
          <w:rFonts w:ascii="Arial" w:hAnsi="Arial" w:cs="Arial"/>
          <w:b w:val="0"/>
          <w:sz w:val="24"/>
          <w:szCs w:val="24"/>
        </w:rPr>
        <w:t xml:space="preserve"> сельс</w:t>
      </w:r>
      <w:r w:rsidR="00BC32E0" w:rsidRPr="00207B90">
        <w:rPr>
          <w:rFonts w:ascii="Arial" w:hAnsi="Arial" w:cs="Arial"/>
          <w:b w:val="0"/>
          <w:sz w:val="24"/>
          <w:szCs w:val="24"/>
        </w:rPr>
        <w:t xml:space="preserve">кого поселения  от </w:t>
      </w:r>
      <w:r w:rsidRPr="00207B90">
        <w:rPr>
          <w:rFonts w:ascii="Arial" w:hAnsi="Arial" w:cs="Arial"/>
          <w:b w:val="0"/>
          <w:sz w:val="24"/>
          <w:szCs w:val="24"/>
        </w:rPr>
        <w:t>30</w:t>
      </w:r>
      <w:r w:rsidR="00BC32E0" w:rsidRPr="00207B90">
        <w:rPr>
          <w:rFonts w:ascii="Arial" w:hAnsi="Arial" w:cs="Arial"/>
          <w:b w:val="0"/>
          <w:sz w:val="24"/>
          <w:szCs w:val="24"/>
        </w:rPr>
        <w:t>.12.2015 №4</w:t>
      </w:r>
      <w:r w:rsidRPr="00207B90">
        <w:rPr>
          <w:rFonts w:ascii="Arial" w:hAnsi="Arial" w:cs="Arial"/>
          <w:b w:val="0"/>
          <w:sz w:val="24"/>
          <w:szCs w:val="24"/>
        </w:rPr>
        <w:t>9</w:t>
      </w:r>
      <w:r w:rsidR="001B2547" w:rsidRPr="00207B90">
        <w:rPr>
          <w:rFonts w:ascii="Arial" w:hAnsi="Arial" w:cs="Arial"/>
          <w:b w:val="0"/>
          <w:sz w:val="24"/>
          <w:szCs w:val="24"/>
        </w:rPr>
        <w:t xml:space="preserve"> «Об утверждении правил определения требований к </w:t>
      </w:r>
      <w:r w:rsidRPr="00207B90">
        <w:rPr>
          <w:rFonts w:ascii="Arial" w:hAnsi="Arial" w:cs="Arial"/>
          <w:b w:val="0"/>
          <w:sz w:val="24"/>
          <w:szCs w:val="24"/>
        </w:rPr>
        <w:t>отдельным видам товаров, работ, услуг (в том числе предельные цены товаров, работ, услуг), закупаемым для обеспечения нужд органов местного самоуправления, структурных подразделений администрации Воронецкого сельского поселения, являющихся главными распорядителями</w:t>
      </w:r>
    </w:p>
    <w:p w:rsidR="001B2547" w:rsidRPr="00207B90" w:rsidRDefault="00207B90" w:rsidP="00207B90">
      <w:pPr>
        <w:jc w:val="both"/>
        <w:outlineLvl w:val="0"/>
        <w:rPr>
          <w:rFonts w:ascii="Arial" w:hAnsi="Arial" w:cs="Arial"/>
        </w:rPr>
      </w:pPr>
      <w:r w:rsidRPr="00207B90">
        <w:rPr>
          <w:rFonts w:ascii="Arial" w:hAnsi="Arial" w:cs="Arial"/>
        </w:rPr>
        <w:t>бюджетных средств и подведомственными им казенными и бюджетными учреждениями</w:t>
      </w:r>
      <w:r w:rsidR="001B2547" w:rsidRPr="00207B90">
        <w:rPr>
          <w:rFonts w:ascii="Arial" w:hAnsi="Arial" w:cs="Arial"/>
        </w:rPr>
        <w:t>»</w:t>
      </w:r>
      <w:r w:rsidR="005D6068" w:rsidRPr="00207B90">
        <w:rPr>
          <w:rFonts w:ascii="Arial" w:hAnsi="Arial" w:cs="Arial"/>
        </w:rPr>
        <w:t xml:space="preserve"> изложив его в новой редакции, </w:t>
      </w:r>
      <w:proofErr w:type="gramStart"/>
      <w:r w:rsidR="005D6068" w:rsidRPr="00207B90">
        <w:rPr>
          <w:rFonts w:ascii="Arial" w:hAnsi="Arial" w:cs="Arial"/>
        </w:rPr>
        <w:t>согласно приложе</w:t>
      </w:r>
      <w:r>
        <w:rPr>
          <w:rFonts w:ascii="Arial" w:hAnsi="Arial" w:cs="Arial"/>
        </w:rPr>
        <w:t>ния</w:t>
      </w:r>
      <w:proofErr w:type="gramEnd"/>
      <w:r>
        <w:rPr>
          <w:rFonts w:ascii="Arial" w:hAnsi="Arial" w:cs="Arial"/>
        </w:rPr>
        <w:t xml:space="preserve"> №1 настоящего постановления</w:t>
      </w:r>
      <w:r w:rsidR="005D6068" w:rsidRPr="00207B90">
        <w:rPr>
          <w:rFonts w:ascii="Arial" w:hAnsi="Arial" w:cs="Arial"/>
        </w:rPr>
        <w:t>.</w:t>
      </w:r>
    </w:p>
    <w:p w:rsidR="00930AE4" w:rsidRPr="00207B90" w:rsidRDefault="00930AE4" w:rsidP="00930AE4">
      <w:pPr>
        <w:pStyle w:val="a7"/>
        <w:ind w:left="1729"/>
        <w:jc w:val="both"/>
        <w:outlineLvl w:val="0"/>
        <w:rPr>
          <w:rFonts w:ascii="Arial" w:hAnsi="Arial" w:cs="Arial"/>
        </w:rPr>
      </w:pPr>
    </w:p>
    <w:p w:rsidR="00156AE7" w:rsidRPr="00207B90" w:rsidRDefault="00207B90" w:rsidP="00207B9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D6068" w:rsidRPr="00207B90">
        <w:rPr>
          <w:rFonts w:ascii="Arial" w:hAnsi="Arial" w:cs="Arial"/>
        </w:rPr>
        <w:t xml:space="preserve"> Настоящее постановление вступает в силу со дня его официального  опубликования</w:t>
      </w:r>
      <w:r w:rsidR="00930AE4" w:rsidRPr="00207B90">
        <w:rPr>
          <w:rFonts w:ascii="Arial" w:hAnsi="Arial" w:cs="Arial"/>
        </w:rPr>
        <w:t>.</w:t>
      </w:r>
    </w:p>
    <w:p w:rsidR="00930AE4" w:rsidRDefault="00930AE4" w:rsidP="00930AE4">
      <w:pPr>
        <w:rPr>
          <w:rFonts w:ascii="Arial" w:hAnsi="Arial" w:cs="Arial"/>
        </w:rPr>
      </w:pPr>
    </w:p>
    <w:p w:rsidR="00930AE4" w:rsidRPr="00930AE4" w:rsidRDefault="00930AE4" w:rsidP="00930AE4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207B90" w:rsidRDefault="00BC32E0" w:rsidP="008C412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30AE4">
        <w:rPr>
          <w:rFonts w:ascii="Arial" w:hAnsi="Arial" w:cs="Arial"/>
        </w:rPr>
        <w:t xml:space="preserve"> сельского поселения                    </w:t>
      </w:r>
      <w:r>
        <w:rPr>
          <w:rFonts w:ascii="Arial" w:hAnsi="Arial" w:cs="Arial"/>
        </w:rPr>
        <w:t xml:space="preserve">                                   </w:t>
      </w:r>
      <w:r w:rsidR="00207B9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.В. </w:t>
      </w:r>
      <w:r w:rsidR="00207B90">
        <w:rPr>
          <w:rFonts w:ascii="Arial" w:hAnsi="Arial" w:cs="Arial"/>
        </w:rPr>
        <w:t>Еремина</w:t>
      </w:r>
      <w:r>
        <w:rPr>
          <w:rFonts w:ascii="Arial" w:hAnsi="Arial" w:cs="Arial"/>
        </w:rPr>
        <w:t xml:space="preserve">  </w:t>
      </w:r>
    </w:p>
    <w:p w:rsidR="000B32B5" w:rsidRDefault="000B32B5" w:rsidP="008C412B">
      <w:pPr>
        <w:rPr>
          <w:rFonts w:ascii="Arial" w:hAnsi="Arial" w:cs="Arial"/>
        </w:rPr>
        <w:sectPr w:rsidR="000B32B5" w:rsidSect="00736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412B" w:rsidRDefault="008C412B" w:rsidP="008C412B">
      <w:pPr>
        <w:rPr>
          <w:rFonts w:ascii="Arial" w:hAnsi="Arial" w:cs="Arial"/>
        </w:rPr>
      </w:pPr>
    </w:p>
    <w:p w:rsidR="00B571A6" w:rsidRDefault="00832F50" w:rsidP="00832F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857B3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к постановлению</w:t>
      </w:r>
    </w:p>
    <w:p w:rsidR="00832F50" w:rsidRDefault="00832F50" w:rsidP="00832F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0B32B5">
        <w:rPr>
          <w:rFonts w:ascii="Arial" w:hAnsi="Arial" w:cs="Arial"/>
        </w:rPr>
        <w:t xml:space="preserve">Воронецкого </w:t>
      </w:r>
      <w:r>
        <w:rPr>
          <w:rFonts w:ascii="Arial" w:hAnsi="Arial" w:cs="Arial"/>
        </w:rPr>
        <w:t>сельского поселения</w:t>
      </w:r>
    </w:p>
    <w:p w:rsidR="00832F50" w:rsidRDefault="00BC32E0" w:rsidP="00832F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8A5530">
        <w:rPr>
          <w:rFonts w:ascii="Arial" w:hAnsi="Arial" w:cs="Arial"/>
        </w:rPr>
        <w:t xml:space="preserve">34  </w:t>
      </w:r>
      <w:r>
        <w:rPr>
          <w:rFonts w:ascii="Arial" w:hAnsi="Arial" w:cs="Arial"/>
        </w:rPr>
        <w:t xml:space="preserve"> от</w:t>
      </w:r>
      <w:r w:rsidR="000B32B5">
        <w:rPr>
          <w:rFonts w:ascii="Arial" w:hAnsi="Arial" w:cs="Arial"/>
        </w:rPr>
        <w:t xml:space="preserve"> </w:t>
      </w:r>
      <w:r w:rsidR="008A5530">
        <w:rPr>
          <w:rFonts w:ascii="Arial" w:hAnsi="Arial" w:cs="Arial"/>
        </w:rPr>
        <w:t>14.10</w:t>
      </w:r>
      <w:r w:rsidR="00832F50">
        <w:rPr>
          <w:rFonts w:ascii="Arial" w:hAnsi="Arial" w:cs="Arial"/>
        </w:rPr>
        <w:t>.2022</w:t>
      </w:r>
    </w:p>
    <w:p w:rsidR="00B571A6" w:rsidRDefault="00B571A6" w:rsidP="008C412B">
      <w:pPr>
        <w:rPr>
          <w:rFonts w:ascii="Arial" w:hAnsi="Arial" w:cs="Arial"/>
        </w:rPr>
      </w:pPr>
    </w:p>
    <w:p w:rsidR="00DD49E0" w:rsidRPr="0029610D" w:rsidRDefault="00DD49E0" w:rsidP="00DD49E0">
      <w:pPr>
        <w:spacing w:before="100" w:beforeAutospacing="1" w:after="100" w:afterAutospacing="1"/>
        <w:jc w:val="center"/>
      </w:pPr>
      <w:r w:rsidRPr="0029610D">
        <w:t>ОБЯЗАТЕЛЬНЫЙ ПЕРЕЧЕНЬ</w:t>
      </w:r>
      <w:r w:rsidRPr="0029610D"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D49E0" w:rsidRPr="0029610D" w:rsidRDefault="00DD49E0" w:rsidP="00DD49E0">
      <w:pPr>
        <w:spacing w:before="100" w:beforeAutospacing="1" w:after="100" w:afterAutospacing="1"/>
        <w:jc w:val="center"/>
        <w:rPr>
          <w:sz w:val="20"/>
          <w:szCs w:val="20"/>
        </w:rPr>
      </w:pPr>
    </w:p>
    <w:tbl>
      <w:tblPr>
        <w:tblW w:w="16353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584"/>
        <w:gridCol w:w="1984"/>
        <w:gridCol w:w="1559"/>
        <w:gridCol w:w="709"/>
        <w:gridCol w:w="572"/>
        <w:gridCol w:w="704"/>
        <w:gridCol w:w="572"/>
        <w:gridCol w:w="874"/>
        <w:gridCol w:w="708"/>
        <w:gridCol w:w="709"/>
        <w:gridCol w:w="851"/>
        <w:gridCol w:w="850"/>
        <w:gridCol w:w="851"/>
        <w:gridCol w:w="1134"/>
        <w:gridCol w:w="850"/>
        <w:gridCol w:w="1157"/>
        <w:gridCol w:w="1276"/>
      </w:tblGrid>
      <w:tr w:rsidR="00DD49E0" w:rsidRPr="0029610D" w:rsidTr="00DD49E0">
        <w:trPr>
          <w:tblCellSpacing w:w="15" w:type="dxa"/>
        </w:trPr>
        <w:tc>
          <w:tcPr>
            <w:tcW w:w="3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1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9610D">
              <w:rPr>
                <w:sz w:val="20"/>
                <w:szCs w:val="20"/>
              </w:rPr>
              <w:t>/</w:t>
            </w:r>
            <w:proofErr w:type="spellStart"/>
            <w:r w:rsidRPr="002961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Код по ОКПД</w:t>
            </w:r>
            <w:proofErr w:type="gramStart"/>
            <w:r w:rsidRPr="0029610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3331" w:type="dxa"/>
            <w:gridSpan w:val="15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491" w:type="dxa"/>
            <w:gridSpan w:val="12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код по ОКЕИ</w:t>
            </w:r>
          </w:p>
        </w:tc>
        <w:tc>
          <w:tcPr>
            <w:tcW w:w="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89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ind w:left="395" w:hanging="395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372" w:type="dxa"/>
            <w:gridSpan w:val="4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территориальный орган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16293" w:type="dxa"/>
            <w:gridSpan w:val="18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67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ind w:left="-171" w:firstLine="17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8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11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112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1231" w:type="dxa"/>
            <w:vMerge w:val="restart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"обеспечивающие специалисты"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 xml:space="preserve">руководитель или заместитель руководителя федерального государственного органа </w:t>
            </w:r>
          </w:p>
        </w:tc>
        <w:tc>
          <w:tcPr>
            <w:tcW w:w="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 xml:space="preserve">руководитель федерального государственного органа </w:t>
            </w:r>
          </w:p>
        </w:tc>
        <w:tc>
          <w:tcPr>
            <w:tcW w:w="8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руководитель (заместитель руководителя) структурного подразделения федерального государс</w:t>
            </w:r>
            <w:r w:rsidRPr="0029610D">
              <w:rPr>
                <w:sz w:val="20"/>
                <w:szCs w:val="20"/>
              </w:rPr>
              <w:lastRenderedPageBreak/>
              <w:t>твенного органа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lastRenderedPageBreak/>
              <w:t>иные должности государственной гражданской службы</w:t>
            </w:r>
          </w:p>
        </w:tc>
        <w:tc>
          <w:tcPr>
            <w:tcW w:w="67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26.20.11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вес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070935">
              <w:rPr>
                <w:sz w:val="20"/>
                <w:szCs w:val="20"/>
              </w:rPr>
              <w:t>Wi-Fi</w:t>
            </w:r>
            <w:proofErr w:type="spellEnd"/>
            <w:r w:rsidRPr="00070935">
              <w:rPr>
                <w:sz w:val="20"/>
                <w:szCs w:val="20"/>
              </w:rPr>
              <w:t xml:space="preserve">, </w:t>
            </w:r>
            <w:proofErr w:type="spellStart"/>
            <w:r w:rsidRPr="00070935">
              <w:rPr>
                <w:sz w:val="20"/>
                <w:szCs w:val="20"/>
              </w:rPr>
              <w:t>Bluetooth</w:t>
            </w:r>
            <w:proofErr w:type="spellEnd"/>
            <w:r w:rsidRPr="00070935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100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100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100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80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80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80 тыс. (за исключением должности </w:t>
            </w:r>
            <w:r w:rsidRPr="00070935">
              <w:rPr>
                <w:sz w:val="20"/>
                <w:szCs w:val="20"/>
              </w:rPr>
              <w:lastRenderedPageBreak/>
              <w:t>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60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60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60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60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50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26.20.15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70935">
              <w:rPr>
                <w:sz w:val="20"/>
                <w:szCs w:val="20"/>
              </w:rPr>
              <w:t>ств дл</w:t>
            </w:r>
            <w:proofErr w:type="gramEnd"/>
            <w:r w:rsidRPr="00070935">
              <w:rPr>
                <w:sz w:val="20"/>
                <w:szCs w:val="20"/>
              </w:rPr>
              <w:t xml:space="preserve">я автоматической обработки данных: запоминающие </w:t>
            </w:r>
            <w:r w:rsidRPr="00070935">
              <w:rPr>
                <w:sz w:val="20"/>
                <w:szCs w:val="20"/>
              </w:rPr>
              <w:lastRenderedPageBreak/>
              <w:t>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экрана/ монитора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26.20.16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метод печати (струйный/ лазерный - для принтера)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4.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26.30.11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070935">
              <w:rPr>
                <w:sz w:val="20"/>
                <w:szCs w:val="20"/>
              </w:rPr>
              <w:t>Wi-Fi</w:t>
            </w:r>
            <w:proofErr w:type="spellEnd"/>
            <w:r w:rsidRPr="00070935">
              <w:rPr>
                <w:sz w:val="20"/>
                <w:szCs w:val="20"/>
              </w:rPr>
              <w:t xml:space="preserve">, </w:t>
            </w:r>
            <w:proofErr w:type="spellStart"/>
            <w:r w:rsidRPr="00070935">
              <w:rPr>
                <w:sz w:val="20"/>
                <w:szCs w:val="20"/>
              </w:rPr>
              <w:t>Bluetooth</w:t>
            </w:r>
            <w:proofErr w:type="spellEnd"/>
            <w:r w:rsidRPr="00070935">
              <w:rPr>
                <w:sz w:val="20"/>
                <w:szCs w:val="20"/>
              </w:rPr>
              <w:t>, USB, GPS)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</w:t>
            </w:r>
            <w:r w:rsidRPr="00070935">
              <w:rPr>
                <w:sz w:val="20"/>
                <w:szCs w:val="20"/>
              </w:rPr>
              <w:lastRenderedPageBreak/>
              <w:t>15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не более </w:t>
            </w:r>
            <w:r w:rsidRPr="00070935">
              <w:rPr>
                <w:sz w:val="20"/>
                <w:szCs w:val="20"/>
              </w:rPr>
              <w:lastRenderedPageBreak/>
              <w:t>15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15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</w:t>
            </w:r>
            <w:r w:rsidRPr="00070935">
              <w:rPr>
                <w:sz w:val="20"/>
                <w:szCs w:val="20"/>
              </w:rPr>
              <w:lastRenderedPageBreak/>
              <w:t>10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7 тыс. (за </w:t>
            </w:r>
            <w:r w:rsidRPr="00070935">
              <w:rPr>
                <w:sz w:val="20"/>
                <w:szCs w:val="20"/>
              </w:rPr>
              <w:lastRenderedPageBreak/>
              <w:t>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5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70935">
              <w:rPr>
                <w:sz w:val="20"/>
                <w:szCs w:val="20"/>
                <w:vertAlign w:val="superscript"/>
              </w:rPr>
              <w:t> 3</w:t>
            </w:r>
            <w:r w:rsidRPr="00070935">
              <w:rPr>
                <w:sz w:val="20"/>
                <w:szCs w:val="20"/>
              </w:rPr>
              <w:t>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1,5 млн. (за исключением </w:t>
            </w:r>
            <w:proofErr w:type="gramStart"/>
            <w:r w:rsidRPr="00070935">
              <w:rPr>
                <w:sz w:val="20"/>
                <w:szCs w:val="20"/>
              </w:rPr>
              <w:t xml:space="preserve">должности заместителя руководителя структурного подразделения федерального органа исполнительной </w:t>
            </w:r>
            <w:r w:rsidRPr="00070935">
              <w:rPr>
                <w:sz w:val="20"/>
                <w:szCs w:val="20"/>
              </w:rPr>
              <w:lastRenderedPageBreak/>
              <w:t>власти</w:t>
            </w:r>
            <w:proofErr w:type="gramEnd"/>
            <w:r w:rsidRPr="00070935">
              <w:rPr>
                <w:sz w:val="20"/>
                <w:szCs w:val="20"/>
              </w:rPr>
              <w:t>)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70935">
              <w:rPr>
                <w:sz w:val="20"/>
                <w:szCs w:val="20"/>
                <w:vertAlign w:val="superscript"/>
              </w:rPr>
              <w:t> 3</w:t>
            </w:r>
            <w:r w:rsidRPr="00070935">
              <w:rPr>
                <w:sz w:val="20"/>
                <w:szCs w:val="20"/>
              </w:rPr>
              <w:t>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1,5 млн. (за исключением </w:t>
            </w:r>
            <w:proofErr w:type="gramStart"/>
            <w:r w:rsidRPr="00070935">
              <w:rPr>
                <w:sz w:val="20"/>
                <w:szCs w:val="20"/>
              </w:rP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 w:rsidRPr="00070935">
              <w:rPr>
                <w:sz w:val="20"/>
                <w:szCs w:val="20"/>
              </w:rPr>
              <w:t>)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7.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29.10.23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70935">
              <w:rPr>
                <w:sz w:val="20"/>
                <w:szCs w:val="20"/>
              </w:rPr>
              <w:t>полудизелем</w:t>
            </w:r>
            <w:proofErr w:type="spellEnd"/>
            <w:r w:rsidRPr="00070935">
              <w:rPr>
                <w:sz w:val="20"/>
                <w:szCs w:val="20"/>
              </w:rPr>
              <w:t>),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1,5 млн. (за исключе</w:t>
            </w:r>
            <w:r w:rsidRPr="00070935">
              <w:rPr>
                <w:sz w:val="20"/>
                <w:szCs w:val="20"/>
              </w:rPr>
              <w:lastRenderedPageBreak/>
              <w:t xml:space="preserve">нием </w:t>
            </w:r>
            <w:proofErr w:type="gramStart"/>
            <w:r w:rsidRPr="00070935">
              <w:rPr>
                <w:sz w:val="20"/>
                <w:szCs w:val="20"/>
              </w:rP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 w:rsidRPr="00070935">
              <w:rPr>
                <w:sz w:val="20"/>
                <w:szCs w:val="20"/>
              </w:rPr>
              <w:t>)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29.10.24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9.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29.10.30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10.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70935">
              <w:rPr>
                <w:sz w:val="20"/>
                <w:szCs w:val="20"/>
              </w:rPr>
              <w:lastRenderedPageBreak/>
              <w:t>полудизелем</w:t>
            </w:r>
            <w:proofErr w:type="spellEnd"/>
            <w:r w:rsidRPr="00070935">
              <w:rPr>
                <w:sz w:val="20"/>
                <w:szCs w:val="20"/>
              </w:rPr>
              <w:t>), новые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12.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29.10.43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13.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29.10.44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14.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31.01.11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</w:t>
            </w:r>
            <w:proofErr w:type="gramEnd"/>
          </w:p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нетканые материалы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кожа натуральная. Возм</w:t>
            </w:r>
            <w:r w:rsidRPr="00070935">
              <w:rPr>
                <w:sz w:val="20"/>
                <w:szCs w:val="20"/>
              </w:rPr>
              <w:lastRenderedPageBreak/>
              <w:t xml:space="preserve">ожные значения: искусственная кожа, </w:t>
            </w:r>
            <w:proofErr w:type="gramStart"/>
            <w:r w:rsidRPr="00070935">
              <w:rPr>
                <w:sz w:val="20"/>
                <w:szCs w:val="20"/>
              </w:rPr>
              <w:t>мебельный</w:t>
            </w:r>
            <w:proofErr w:type="gramEnd"/>
          </w:p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>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>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значения: мебельный (искусственный) мех, </w:t>
            </w:r>
            <w:r w:rsidRPr="00070935">
              <w:rPr>
                <w:sz w:val="20"/>
                <w:szCs w:val="20"/>
              </w:rPr>
              <w:lastRenderedPageBreak/>
              <w:t>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15.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31.01.12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предельное значение: массив древесины "ценных" </w:t>
            </w:r>
            <w:r w:rsidRPr="00070935">
              <w:rPr>
                <w:sz w:val="20"/>
                <w:szCs w:val="20"/>
              </w:rPr>
              <w:lastRenderedPageBreak/>
              <w:t>пород (твердолиственных и тропических). Возможные значения: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массив древесины "ценн</w:t>
            </w:r>
            <w:r w:rsidRPr="00070935">
              <w:rPr>
                <w:sz w:val="20"/>
                <w:szCs w:val="20"/>
              </w:rPr>
              <w:lastRenderedPageBreak/>
              <w:t xml:space="preserve">ых" пород (твердолиственных и тропических). 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массив древесины "ценных" пород (твердол</w:t>
            </w:r>
            <w:r w:rsidRPr="00070935">
              <w:rPr>
                <w:sz w:val="20"/>
                <w:szCs w:val="20"/>
              </w:rPr>
              <w:lastRenderedPageBreak/>
              <w:t xml:space="preserve">иственных и тропических). 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массив древесины "ценных" </w:t>
            </w:r>
            <w:r w:rsidRPr="00070935">
              <w:rPr>
                <w:sz w:val="20"/>
                <w:szCs w:val="20"/>
              </w:rPr>
              <w:lastRenderedPageBreak/>
              <w:t xml:space="preserve">пород (твердолиственных и тропических). 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</w:t>
            </w:r>
            <w:r w:rsidRPr="00070935">
              <w:rPr>
                <w:sz w:val="20"/>
                <w:szCs w:val="20"/>
              </w:rPr>
              <w:lastRenderedPageBreak/>
              <w:t>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>Возм</w:t>
            </w:r>
            <w:r w:rsidRPr="00070935">
              <w:rPr>
                <w:sz w:val="20"/>
                <w:szCs w:val="20"/>
              </w:rPr>
              <w:lastRenderedPageBreak/>
              <w:t>ожные значения: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>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>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значения: мебельный (искусственный) мех, </w:t>
            </w:r>
            <w:r w:rsidRPr="00070935">
              <w:rPr>
                <w:sz w:val="20"/>
                <w:szCs w:val="20"/>
              </w:rPr>
              <w:lastRenderedPageBreak/>
              <w:t>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16.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49.32.11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такси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 автомобиля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17.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49.32.12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18.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61.10.30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19.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61.20.11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070935">
              <w:rPr>
                <w:sz w:val="20"/>
                <w:szCs w:val="20"/>
              </w:rPr>
              <w:t>безлимитная</w:t>
            </w:r>
            <w:proofErr w:type="spellEnd"/>
            <w:r w:rsidRPr="00070935">
              <w:rPr>
                <w:sz w:val="20"/>
                <w:szCs w:val="20"/>
              </w:rPr>
              <w:t>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 тыс. (за исключением должности начальника отдела территориального органа, заместителя начальника отдела </w:t>
            </w:r>
            <w:r w:rsidRPr="00070935">
              <w:rPr>
                <w:sz w:val="20"/>
                <w:szCs w:val="20"/>
              </w:rPr>
              <w:lastRenderedPageBreak/>
              <w:t>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61.20.30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передаче данных по беспроводным телекоммуникационным сетям.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 тыс. (за исключением должности начальника отдела территориального органа, заместителя начальника </w:t>
            </w:r>
            <w:r w:rsidRPr="00070935">
              <w:rPr>
                <w:sz w:val="20"/>
                <w:szCs w:val="20"/>
              </w:rPr>
              <w:lastRenderedPageBreak/>
              <w:t>отдела территориального органа)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61.20.42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 тыс. (за исключением должности начальника отдела </w:t>
            </w:r>
            <w:r w:rsidRPr="00070935">
              <w:rPr>
                <w:sz w:val="20"/>
                <w:szCs w:val="20"/>
              </w:rPr>
              <w:lastRenderedPageBreak/>
              <w:t>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77.11.10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23.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58.29.13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</w:t>
            </w:r>
            <w:r w:rsidRPr="00070935">
              <w:rPr>
                <w:sz w:val="20"/>
                <w:szCs w:val="20"/>
              </w:rPr>
              <w:lastRenderedPageBreak/>
              <w:t>договоры) из расчета на одного пользователя в течение всего срока службы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24.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58.29.21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соответствие Федеральному закону "О персональных данных" приложений, содержащих персональные </w:t>
            </w:r>
            <w:r w:rsidRPr="00070935">
              <w:rPr>
                <w:sz w:val="20"/>
                <w:szCs w:val="20"/>
              </w:rPr>
              <w:lastRenderedPageBreak/>
              <w:t>данные (да/нет)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58.29.31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070935">
              <w:rPr>
                <w:sz w:val="20"/>
                <w:szCs w:val="20"/>
              </w:rPr>
              <w:t>криптоалгоритмов</w:t>
            </w:r>
            <w:proofErr w:type="spellEnd"/>
            <w:r w:rsidRPr="00070935">
              <w:rPr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58.29.32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27.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61.90.10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</w:tbl>
    <w:p w:rsidR="00DD49E0" w:rsidRPr="00070935" w:rsidRDefault="00DD49E0" w:rsidP="00DD49E0">
      <w:pPr>
        <w:spacing w:before="100" w:beforeAutospacing="1" w:after="100" w:afterAutospacing="1"/>
        <w:jc w:val="right"/>
        <w:rPr>
          <w:sz w:val="20"/>
          <w:szCs w:val="20"/>
        </w:rPr>
      </w:pPr>
      <w:r w:rsidRPr="00070935">
        <w:rPr>
          <w:sz w:val="20"/>
          <w:szCs w:val="20"/>
        </w:rPr>
        <w:t>".</w:t>
      </w:r>
    </w:p>
    <w:p w:rsidR="00DD49E0" w:rsidRPr="00070935" w:rsidRDefault="00DD49E0" w:rsidP="00DD49E0">
      <w:pPr>
        <w:spacing w:before="100" w:beforeAutospacing="1" w:after="100" w:afterAutospacing="1"/>
        <w:rPr>
          <w:sz w:val="20"/>
          <w:szCs w:val="20"/>
        </w:rPr>
      </w:pPr>
      <w:r w:rsidRPr="00070935">
        <w:rPr>
          <w:sz w:val="20"/>
          <w:szCs w:val="20"/>
        </w:rPr>
        <w:t> </w:t>
      </w:r>
    </w:p>
    <w:p w:rsidR="00DD49E0" w:rsidRPr="0029610D" w:rsidRDefault="00DD49E0" w:rsidP="00DD49E0">
      <w:r>
        <w:rPr>
          <w:noProof/>
        </w:rPr>
        <w:drawing>
          <wp:inline distT="0" distB="0" distL="0" distR="0">
            <wp:extent cx="161925" cy="180975"/>
            <wp:effectExtent l="19050" t="0" r="9525" b="0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E0" w:rsidRDefault="00DD49E0" w:rsidP="00DD49E0"/>
    <w:p w:rsidR="00B571A6" w:rsidRDefault="00B571A6" w:rsidP="008C412B">
      <w:pPr>
        <w:rPr>
          <w:rFonts w:ascii="Arial" w:hAnsi="Arial" w:cs="Arial"/>
        </w:rPr>
      </w:pPr>
    </w:p>
    <w:p w:rsidR="00B571A6" w:rsidRDefault="00B571A6" w:rsidP="008C412B">
      <w:pPr>
        <w:rPr>
          <w:rFonts w:ascii="Arial" w:hAnsi="Arial" w:cs="Arial"/>
        </w:rPr>
      </w:pPr>
    </w:p>
    <w:p w:rsidR="00B571A6" w:rsidRDefault="00B571A6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sectPr w:rsidR="00362408" w:rsidSect="00B571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3A4"/>
    <w:multiLevelType w:val="hybridMultilevel"/>
    <w:tmpl w:val="0A0CC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0E4C"/>
    <w:multiLevelType w:val="hybridMultilevel"/>
    <w:tmpl w:val="A0822E4A"/>
    <w:lvl w:ilvl="0" w:tplc="95BA92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7BFA"/>
    <w:rsid w:val="00001EEC"/>
    <w:rsid w:val="0001749F"/>
    <w:rsid w:val="00060BC2"/>
    <w:rsid w:val="00097BFA"/>
    <w:rsid w:val="000B32B5"/>
    <w:rsid w:val="000C18C2"/>
    <w:rsid w:val="000C414C"/>
    <w:rsid w:val="000D026C"/>
    <w:rsid w:val="00103971"/>
    <w:rsid w:val="00113095"/>
    <w:rsid w:val="001137DB"/>
    <w:rsid w:val="00156AE7"/>
    <w:rsid w:val="00171114"/>
    <w:rsid w:val="00196E9F"/>
    <w:rsid w:val="001A5B08"/>
    <w:rsid w:val="001B2547"/>
    <w:rsid w:val="001D3E40"/>
    <w:rsid w:val="001D453F"/>
    <w:rsid w:val="001E0FBE"/>
    <w:rsid w:val="001E436C"/>
    <w:rsid w:val="00207B90"/>
    <w:rsid w:val="0022222F"/>
    <w:rsid w:val="002555C2"/>
    <w:rsid w:val="0025603E"/>
    <w:rsid w:val="00287268"/>
    <w:rsid w:val="002D76A0"/>
    <w:rsid w:val="002F66DA"/>
    <w:rsid w:val="003061F1"/>
    <w:rsid w:val="003455C1"/>
    <w:rsid w:val="00347903"/>
    <w:rsid w:val="00353BB6"/>
    <w:rsid w:val="0036092E"/>
    <w:rsid w:val="00362408"/>
    <w:rsid w:val="00384F9D"/>
    <w:rsid w:val="003A3D78"/>
    <w:rsid w:val="003C0E51"/>
    <w:rsid w:val="003C55CD"/>
    <w:rsid w:val="003D0EB2"/>
    <w:rsid w:val="003D50A5"/>
    <w:rsid w:val="004329F1"/>
    <w:rsid w:val="00446272"/>
    <w:rsid w:val="004615AF"/>
    <w:rsid w:val="00467139"/>
    <w:rsid w:val="0049047B"/>
    <w:rsid w:val="004E2A8E"/>
    <w:rsid w:val="004F6212"/>
    <w:rsid w:val="00504D59"/>
    <w:rsid w:val="00537982"/>
    <w:rsid w:val="00544BCD"/>
    <w:rsid w:val="005A4AD0"/>
    <w:rsid w:val="005D6068"/>
    <w:rsid w:val="005E00BD"/>
    <w:rsid w:val="00607958"/>
    <w:rsid w:val="00625659"/>
    <w:rsid w:val="00634979"/>
    <w:rsid w:val="00644934"/>
    <w:rsid w:val="0069706C"/>
    <w:rsid w:val="006A572F"/>
    <w:rsid w:val="00720C75"/>
    <w:rsid w:val="007367D0"/>
    <w:rsid w:val="007511B3"/>
    <w:rsid w:val="00756AF1"/>
    <w:rsid w:val="00760788"/>
    <w:rsid w:val="007B3FEB"/>
    <w:rsid w:val="00802A63"/>
    <w:rsid w:val="00832F50"/>
    <w:rsid w:val="0084422B"/>
    <w:rsid w:val="00851050"/>
    <w:rsid w:val="00857B33"/>
    <w:rsid w:val="00897F04"/>
    <w:rsid w:val="008A5530"/>
    <w:rsid w:val="008B434C"/>
    <w:rsid w:val="008C412B"/>
    <w:rsid w:val="008D75C1"/>
    <w:rsid w:val="00902FB1"/>
    <w:rsid w:val="00924471"/>
    <w:rsid w:val="00930AE4"/>
    <w:rsid w:val="009342EA"/>
    <w:rsid w:val="00937A61"/>
    <w:rsid w:val="0095784E"/>
    <w:rsid w:val="00961678"/>
    <w:rsid w:val="009E426C"/>
    <w:rsid w:val="009E7618"/>
    <w:rsid w:val="00A55C24"/>
    <w:rsid w:val="00A705A3"/>
    <w:rsid w:val="00A86453"/>
    <w:rsid w:val="00AB0D5F"/>
    <w:rsid w:val="00AB27A4"/>
    <w:rsid w:val="00AB4D9F"/>
    <w:rsid w:val="00AC21BF"/>
    <w:rsid w:val="00AF6C81"/>
    <w:rsid w:val="00B50D2C"/>
    <w:rsid w:val="00B571A6"/>
    <w:rsid w:val="00BA55B9"/>
    <w:rsid w:val="00BB0084"/>
    <w:rsid w:val="00BC32E0"/>
    <w:rsid w:val="00BE0E12"/>
    <w:rsid w:val="00BE2C94"/>
    <w:rsid w:val="00D210DA"/>
    <w:rsid w:val="00D475A9"/>
    <w:rsid w:val="00D61ED3"/>
    <w:rsid w:val="00D703B6"/>
    <w:rsid w:val="00D85F87"/>
    <w:rsid w:val="00DA34B7"/>
    <w:rsid w:val="00DD1821"/>
    <w:rsid w:val="00DD49E0"/>
    <w:rsid w:val="00E550BC"/>
    <w:rsid w:val="00EC6380"/>
    <w:rsid w:val="00F11538"/>
    <w:rsid w:val="00F261FE"/>
    <w:rsid w:val="00F35D48"/>
    <w:rsid w:val="00F47E11"/>
    <w:rsid w:val="00F5361C"/>
    <w:rsid w:val="00FF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C5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9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2547"/>
    <w:pPr>
      <w:ind w:left="720"/>
      <w:contextualSpacing/>
    </w:pPr>
  </w:style>
  <w:style w:type="paragraph" w:customStyle="1" w:styleId="ConsPlusTitle">
    <w:name w:val="ConsPlusTitle"/>
    <w:rsid w:val="00207B9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98C8414-2940-430B-9BF2-34524AFE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18</cp:revision>
  <cp:lastPrinted>2022-03-14T06:51:00Z</cp:lastPrinted>
  <dcterms:created xsi:type="dcterms:W3CDTF">2022-06-17T08:25:00Z</dcterms:created>
  <dcterms:modified xsi:type="dcterms:W3CDTF">2022-10-19T11:30:00Z</dcterms:modified>
</cp:coreProperties>
</file>