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49" w:rsidRDefault="00906649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06649" w:rsidRDefault="00906649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06649" w:rsidRPr="003169BE" w:rsidRDefault="003169BE" w:rsidP="003169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9BE">
        <w:rPr>
          <w:rFonts w:ascii="Times New Roman" w:hAnsi="Times New Roman"/>
          <w:b/>
          <w:bCs/>
          <w:sz w:val="28"/>
          <w:szCs w:val="28"/>
        </w:rPr>
        <w:t>Проведение обследования и категорирования образовательных учреждений</w:t>
      </w:r>
    </w:p>
    <w:p w:rsidR="00543E3E" w:rsidRDefault="00543E3E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543E3E" w:rsidRDefault="00543E3E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06649" w:rsidRDefault="00543E3E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169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06649">
        <w:rPr>
          <w:rFonts w:ascii="Times New Roman" w:hAnsi="Times New Roman"/>
          <w:bCs/>
          <w:sz w:val="28"/>
          <w:szCs w:val="28"/>
        </w:rPr>
        <w:t>Межведомственная комиссия</w:t>
      </w:r>
      <w:r w:rsidR="003169B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3169BE">
        <w:rPr>
          <w:rFonts w:ascii="Times New Roman" w:hAnsi="Times New Roman"/>
          <w:bCs/>
          <w:sz w:val="28"/>
          <w:szCs w:val="28"/>
        </w:rPr>
        <w:t>Троснянском</w:t>
      </w:r>
      <w:proofErr w:type="spellEnd"/>
      <w:r w:rsidR="003169BE">
        <w:rPr>
          <w:rFonts w:ascii="Times New Roman" w:hAnsi="Times New Roman"/>
          <w:bCs/>
          <w:sz w:val="28"/>
          <w:szCs w:val="28"/>
        </w:rPr>
        <w:t xml:space="preserve"> районе</w:t>
      </w:r>
      <w:r w:rsidR="00906649">
        <w:rPr>
          <w:rFonts w:ascii="Times New Roman" w:hAnsi="Times New Roman"/>
          <w:bCs/>
          <w:sz w:val="28"/>
          <w:szCs w:val="28"/>
        </w:rPr>
        <w:t>,</w:t>
      </w:r>
      <w:r w:rsidR="00222BA8">
        <w:rPr>
          <w:rFonts w:ascii="Times New Roman" w:hAnsi="Times New Roman"/>
          <w:bCs/>
          <w:sz w:val="28"/>
          <w:szCs w:val="28"/>
        </w:rPr>
        <w:t xml:space="preserve"> </w:t>
      </w:r>
      <w:r w:rsidR="00906649">
        <w:rPr>
          <w:rFonts w:ascii="Times New Roman" w:hAnsi="Times New Roman"/>
          <w:bCs/>
          <w:sz w:val="28"/>
          <w:szCs w:val="28"/>
        </w:rPr>
        <w:t xml:space="preserve"> создана</w:t>
      </w:r>
      <w:r w:rsidR="000511D6">
        <w:rPr>
          <w:rFonts w:ascii="Times New Roman" w:hAnsi="Times New Roman"/>
          <w:bCs/>
          <w:sz w:val="28"/>
          <w:szCs w:val="28"/>
        </w:rPr>
        <w:t xml:space="preserve"> для проведения обследования и категорирования образовательных учреждений, расположенных на территории </w:t>
      </w:r>
      <w:proofErr w:type="spellStart"/>
      <w:r w:rsidR="000511D6"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 w:rsidR="000511D6">
        <w:rPr>
          <w:rFonts w:ascii="Times New Roman" w:hAnsi="Times New Roman"/>
          <w:bCs/>
          <w:sz w:val="28"/>
          <w:szCs w:val="28"/>
        </w:rPr>
        <w:t xml:space="preserve"> района провела данное мероприятие в   </w:t>
      </w:r>
      <w:r w:rsidR="00906649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906649" w:rsidRPr="00584EB0">
        <w:rPr>
          <w:rFonts w:ascii="Times New Roman" w:hAnsi="Times New Roman"/>
          <w:sz w:val="28"/>
          <w:szCs w:val="28"/>
        </w:rPr>
        <w:t>постановлени</w:t>
      </w:r>
      <w:r w:rsidR="00906649">
        <w:rPr>
          <w:rFonts w:ascii="Times New Roman" w:hAnsi="Times New Roman"/>
          <w:sz w:val="28"/>
          <w:szCs w:val="28"/>
        </w:rPr>
        <w:t>ем</w:t>
      </w:r>
      <w:r w:rsidR="00906649" w:rsidRPr="00584EB0">
        <w:rPr>
          <w:rFonts w:ascii="Times New Roman" w:hAnsi="Times New Roman"/>
          <w:sz w:val="28"/>
          <w:szCs w:val="28"/>
        </w:rPr>
        <w:t xml:space="preserve">  Правительства Российской Федерации от 2 августа 2019 года №</w:t>
      </w:r>
      <w:r w:rsidR="000511D6">
        <w:rPr>
          <w:rFonts w:ascii="Times New Roman" w:hAnsi="Times New Roman"/>
          <w:sz w:val="28"/>
          <w:szCs w:val="28"/>
        </w:rPr>
        <w:t xml:space="preserve"> </w:t>
      </w:r>
      <w:r w:rsidR="00906649" w:rsidRPr="00584EB0">
        <w:rPr>
          <w:rFonts w:ascii="Times New Roman" w:hAnsi="Times New Roman"/>
          <w:sz w:val="28"/>
          <w:szCs w:val="28"/>
        </w:rPr>
        <w:t xml:space="preserve">1006 «Об утверждении </w:t>
      </w:r>
      <w:r w:rsidR="00906649" w:rsidRPr="00584EB0">
        <w:rPr>
          <w:rFonts w:ascii="Times New Roman" w:hAnsi="Times New Roman"/>
          <w:color w:val="222222"/>
          <w:sz w:val="28"/>
          <w:szCs w:val="28"/>
        </w:rPr>
        <w:t>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 Российской Федерации, и</w:t>
      </w:r>
      <w:proofErr w:type="gramEnd"/>
      <w:r w:rsidR="00906649" w:rsidRPr="00584EB0">
        <w:rPr>
          <w:rFonts w:ascii="Times New Roman" w:hAnsi="Times New Roman"/>
          <w:color w:val="222222"/>
          <w:sz w:val="28"/>
          <w:szCs w:val="28"/>
        </w:rPr>
        <w:t xml:space="preserve"> формы паспорта безопасности этих объектов (территорий)»</w:t>
      </w:r>
      <w:r w:rsidR="000511D6">
        <w:rPr>
          <w:rFonts w:ascii="Times New Roman" w:hAnsi="Times New Roman"/>
          <w:color w:val="222222"/>
          <w:sz w:val="28"/>
          <w:szCs w:val="28"/>
        </w:rPr>
        <w:t>.</w:t>
      </w:r>
    </w:p>
    <w:p w:rsidR="00FA63A1" w:rsidRDefault="00FA63A1" w:rsidP="00FA63A1">
      <w:pPr>
        <w:pStyle w:val="20"/>
        <w:shd w:val="clear" w:color="auto" w:fill="auto"/>
        <w:tabs>
          <w:tab w:val="left" w:pos="1033"/>
        </w:tabs>
        <w:spacing w:before="0" w:after="0" w:line="360" w:lineRule="exact"/>
        <w:ind w:firstLine="0"/>
        <w:jc w:val="both"/>
      </w:pPr>
      <w:r>
        <w:t xml:space="preserve">      </w:t>
      </w:r>
      <w:r w:rsidR="00222BA8">
        <w:t xml:space="preserve"> </w:t>
      </w:r>
      <w:r>
        <w:t xml:space="preserve">В целях установления дифференцированных требований к обеспечению антитеррористической защищенности </w:t>
      </w:r>
      <w:r>
        <w:rPr>
          <w:color w:val="222222"/>
        </w:rPr>
        <w:t>образовательных</w:t>
      </w:r>
      <w:r>
        <w:t xml:space="preserve"> объектов (территорий)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(территорий),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(территорий).</w:t>
      </w:r>
    </w:p>
    <w:p w:rsidR="000511D6" w:rsidRDefault="00FA63A1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 w:rsidRPr="00FA63A1">
        <w:rPr>
          <w:rFonts w:ascii="Times New Roman" w:hAnsi="Times New Roman"/>
          <w:sz w:val="28"/>
          <w:szCs w:val="28"/>
        </w:rPr>
        <w:t>Категорирование осуществляется в отношении функционирующих (эксплуатируемых) объектов (территорий)</w:t>
      </w:r>
      <w:r>
        <w:rPr>
          <w:rFonts w:ascii="Times New Roman" w:hAnsi="Times New Roman"/>
          <w:color w:val="222222"/>
          <w:sz w:val="28"/>
          <w:szCs w:val="28"/>
        </w:rPr>
        <w:t xml:space="preserve"> в том </w:t>
      </w:r>
      <w:r w:rsidR="000511D6">
        <w:rPr>
          <w:rFonts w:ascii="Times New Roman" w:hAnsi="Times New Roman"/>
          <w:color w:val="222222"/>
          <w:sz w:val="28"/>
          <w:szCs w:val="28"/>
        </w:rPr>
        <w:t xml:space="preserve">числе: </w:t>
      </w:r>
    </w:p>
    <w:p w:rsidR="000511D6" w:rsidRDefault="000511D6" w:rsidP="0090664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9 объектов общеобразовательных школ,</w:t>
      </w:r>
    </w:p>
    <w:p w:rsidR="000511D6" w:rsidRDefault="000511D6" w:rsidP="000511D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 объект </w:t>
      </w:r>
      <w:r>
        <w:rPr>
          <w:rFonts w:ascii="Times New Roman" w:hAnsi="Times New Roman"/>
          <w:bCs/>
          <w:sz w:val="28"/>
          <w:szCs w:val="28"/>
        </w:rPr>
        <w:t>дошкольного образования, детский сад «Родничок»,</w:t>
      </w:r>
    </w:p>
    <w:p w:rsidR="000511D6" w:rsidRDefault="000511D6" w:rsidP="000511D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объекта дополнительного образования,</w:t>
      </w:r>
    </w:p>
    <w:p w:rsidR="000511D6" w:rsidRDefault="000511D6" w:rsidP="000511D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объект ППМС</w:t>
      </w:r>
      <w:r w:rsidR="00FA63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-ц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C311A4" w:rsidRDefault="00222BA8" w:rsidP="00222BA8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rPr>
          <w:bCs/>
        </w:rPr>
        <w:t xml:space="preserve">      </w:t>
      </w:r>
    </w:p>
    <w:p w:rsidR="00222BA8" w:rsidRDefault="00C311A4" w:rsidP="00222BA8">
      <w:pPr>
        <w:pStyle w:val="20"/>
        <w:shd w:val="clear" w:color="auto" w:fill="auto"/>
        <w:tabs>
          <w:tab w:val="left" w:pos="2232"/>
          <w:tab w:val="left" w:pos="6360"/>
        </w:tabs>
        <w:spacing w:before="0" w:after="0" w:line="360" w:lineRule="exact"/>
        <w:ind w:firstLine="0"/>
        <w:jc w:val="both"/>
      </w:pPr>
      <w:r>
        <w:t>Комиссию на каждом объекте возглавил руководитель</w:t>
      </w:r>
      <w:r w:rsidRPr="00C311A4">
        <w:t xml:space="preserve"> </w:t>
      </w:r>
      <w:r>
        <w:t>(</w:t>
      </w:r>
      <w:proofErr w:type="spellStart"/>
      <w:r w:rsidR="00222BA8">
        <w:t>Далее-</w:t>
      </w:r>
      <w:r>
        <w:t>председатель</w:t>
      </w:r>
      <w:proofErr w:type="spellEnd"/>
      <w:r>
        <w:t xml:space="preserve"> комиссии) объекта (территории).</w:t>
      </w:r>
    </w:p>
    <w:p w:rsidR="00222BA8" w:rsidRDefault="00222BA8" w:rsidP="00222BA8">
      <w:pPr>
        <w:pStyle w:val="20"/>
        <w:shd w:val="clear" w:color="auto" w:fill="auto"/>
        <w:spacing w:before="0" w:after="0" w:line="360" w:lineRule="exact"/>
        <w:ind w:firstLine="0"/>
        <w:jc w:val="both"/>
      </w:pPr>
      <w:r>
        <w:t>прогнозный показатель количества пострадавших в результате возможных последствий совершения террористического акта на объекте (территории) принимается равным максимальному количеству единовременно пребывающих людей на объекте (территории) в рабочие дни.</w:t>
      </w:r>
    </w:p>
    <w:p w:rsidR="00222BA8" w:rsidRDefault="00222BA8" w:rsidP="00222BA8">
      <w:pPr>
        <w:pStyle w:val="20"/>
        <w:shd w:val="clear" w:color="auto" w:fill="auto"/>
        <w:tabs>
          <w:tab w:val="left" w:pos="1225"/>
        </w:tabs>
        <w:spacing w:before="0" w:after="0" w:line="360" w:lineRule="exact"/>
        <w:ind w:firstLine="0"/>
        <w:jc w:val="both"/>
      </w:pPr>
      <w:r>
        <w:t>Комиссия в ходе своей работы:</w:t>
      </w:r>
    </w:p>
    <w:p w:rsidR="00823FE1" w:rsidRDefault="00823FE1" w:rsidP="00823FE1">
      <w:pPr>
        <w:pStyle w:val="20"/>
        <w:shd w:val="clear" w:color="auto" w:fill="auto"/>
        <w:tabs>
          <w:tab w:val="left" w:pos="1225"/>
        </w:tabs>
        <w:spacing w:before="0" w:after="0" w:line="360" w:lineRule="exact"/>
        <w:ind w:firstLine="0"/>
        <w:jc w:val="both"/>
      </w:pPr>
      <w:r>
        <w:t>-</w:t>
      </w:r>
      <w:r w:rsidR="00C311A4">
        <w:t>провела обследование объекта (территории) на предмет состояния его антитеррористической защищенности;</w:t>
      </w:r>
    </w:p>
    <w:p w:rsidR="00C311A4" w:rsidRDefault="00823FE1" w:rsidP="00823FE1">
      <w:pPr>
        <w:pStyle w:val="20"/>
        <w:shd w:val="clear" w:color="auto" w:fill="auto"/>
        <w:tabs>
          <w:tab w:val="left" w:pos="1225"/>
        </w:tabs>
        <w:spacing w:before="0" w:after="0" w:line="360" w:lineRule="exact"/>
        <w:ind w:firstLine="0"/>
        <w:jc w:val="both"/>
      </w:pPr>
      <w:r>
        <w:t>-и</w:t>
      </w:r>
      <w:r w:rsidR="00C311A4">
        <w:t>зучила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C311A4" w:rsidRDefault="00823FE1" w:rsidP="00823FE1">
      <w:pPr>
        <w:pStyle w:val="20"/>
        <w:shd w:val="clear" w:color="auto" w:fill="auto"/>
        <w:tabs>
          <w:tab w:val="left" w:pos="1070"/>
        </w:tabs>
        <w:spacing w:before="0" w:after="0" w:line="360" w:lineRule="exact"/>
        <w:ind w:firstLine="0"/>
        <w:jc w:val="both"/>
      </w:pPr>
      <w:r>
        <w:lastRenderedPageBreak/>
        <w:t>-</w:t>
      </w:r>
      <w:r w:rsidR="00C311A4">
        <w:t>определила степень угрозы совершения террористического акта на объекте (территории) и возможные последствия его совершения;</w:t>
      </w:r>
    </w:p>
    <w:p w:rsidR="00C311A4" w:rsidRDefault="00823FE1" w:rsidP="00823FE1">
      <w:pPr>
        <w:pStyle w:val="20"/>
        <w:shd w:val="clear" w:color="auto" w:fill="auto"/>
        <w:tabs>
          <w:tab w:val="left" w:pos="1070"/>
        </w:tabs>
        <w:spacing w:before="0" w:after="0" w:line="360" w:lineRule="exact"/>
        <w:ind w:firstLine="0"/>
        <w:jc w:val="both"/>
      </w:pPr>
      <w:r>
        <w:t>-</w:t>
      </w:r>
      <w:r w:rsidR="00C311A4">
        <w:t>выяв</w:t>
      </w:r>
      <w:r>
        <w:t>и</w:t>
      </w:r>
      <w:r w:rsidR="00C311A4">
        <w:t>л</w:t>
      </w:r>
      <w:r>
        <w:t>а</w:t>
      </w:r>
      <w:r w:rsidR="00C311A4">
        <w:t xml:space="preserve"> потенциально опасные участки объекта (территории), совершение террористического </w:t>
      </w:r>
      <w:proofErr w:type="gramStart"/>
      <w:r w:rsidR="00C311A4">
        <w:t>акта</w:t>
      </w:r>
      <w:proofErr w:type="gramEnd"/>
      <w:r w:rsidR="00C311A4">
        <w:t xml:space="preserve"> на которых может привести к возникновению чрезвычайной ситуации с опасными социально- экономическими последствиями, и</w:t>
      </w:r>
      <w:r>
        <w:t xml:space="preserve"> </w:t>
      </w:r>
      <w:r w:rsidR="00C311A4">
        <w:t>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823FE1" w:rsidRDefault="00823FE1" w:rsidP="00823FE1">
      <w:pPr>
        <w:pStyle w:val="20"/>
        <w:shd w:val="clear" w:color="auto" w:fill="auto"/>
        <w:tabs>
          <w:tab w:val="left" w:pos="1062"/>
        </w:tabs>
        <w:spacing w:before="0" w:after="0" w:line="360" w:lineRule="exact"/>
        <w:ind w:firstLine="0"/>
        <w:jc w:val="both"/>
      </w:pPr>
      <w:r>
        <w:t>-</w:t>
      </w:r>
      <w:r w:rsidR="00C311A4">
        <w:t>определяет категорию объекта (территории) или подтверждает (изменяет) ранее присвоенную категорию;</w:t>
      </w:r>
    </w:p>
    <w:p w:rsidR="00C311A4" w:rsidRPr="00823FE1" w:rsidRDefault="00823FE1" w:rsidP="00823FE1">
      <w:pPr>
        <w:pStyle w:val="20"/>
        <w:shd w:val="clear" w:color="auto" w:fill="auto"/>
        <w:tabs>
          <w:tab w:val="left" w:pos="1062"/>
        </w:tabs>
        <w:spacing w:before="0" w:after="0" w:line="360" w:lineRule="exact"/>
        <w:ind w:firstLine="0"/>
        <w:jc w:val="both"/>
      </w:pPr>
      <w:r>
        <w:t>-</w:t>
      </w:r>
      <w:r w:rsidR="00C311A4">
        <w:t>определ</w:t>
      </w:r>
      <w:r>
        <w:t>ила</w:t>
      </w:r>
      <w:r w:rsidR="00C311A4">
        <w:t xml:space="preserve"> перечень необходимых мероприятий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планирования финансирования мероприятий </w:t>
      </w:r>
      <w:r w:rsidR="00C311A4" w:rsidRPr="00823FE1">
        <w:t>на 2 финансовых года, следующих за текущим финансовым годом.</w:t>
      </w:r>
    </w:p>
    <w:p w:rsidR="003169BE" w:rsidRDefault="003169BE" w:rsidP="003169BE">
      <w:pPr>
        <w:pStyle w:val="20"/>
        <w:shd w:val="clear" w:color="auto" w:fill="auto"/>
        <w:tabs>
          <w:tab w:val="left" w:pos="1177"/>
        </w:tabs>
        <w:spacing w:before="0" w:after="0" w:line="360" w:lineRule="exact"/>
        <w:ind w:firstLine="0"/>
        <w:jc w:val="both"/>
      </w:pPr>
      <w:r>
        <w:t xml:space="preserve">       На каждый объект (территорию) после проведения обследования и категорирования объекта (территории) комиссией составляется паспорт безопасности объекта (территории). </w:t>
      </w:r>
    </w:p>
    <w:sectPr w:rsidR="003169BE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8A3"/>
    <w:multiLevelType w:val="multilevel"/>
    <w:tmpl w:val="5FAE2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243E"/>
    <w:rsid w:val="000511D6"/>
    <w:rsid w:val="000F54CA"/>
    <w:rsid w:val="00197B25"/>
    <w:rsid w:val="00222BA8"/>
    <w:rsid w:val="002303B6"/>
    <w:rsid w:val="003169BE"/>
    <w:rsid w:val="003641D5"/>
    <w:rsid w:val="003B243E"/>
    <w:rsid w:val="00543E3E"/>
    <w:rsid w:val="0059295D"/>
    <w:rsid w:val="008057B3"/>
    <w:rsid w:val="00823FE1"/>
    <w:rsid w:val="00906649"/>
    <w:rsid w:val="00C311A4"/>
    <w:rsid w:val="00FA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Колонтитул_"/>
    <w:basedOn w:val="a0"/>
    <w:link w:val="a5"/>
    <w:rsid w:val="00FA63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6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FA63A1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FA63A1"/>
    <w:pPr>
      <w:widowControl w:val="0"/>
      <w:shd w:val="clear" w:color="auto" w:fill="FFFFFF"/>
      <w:spacing w:before="240" w:after="340" w:line="310" w:lineRule="exact"/>
      <w:ind w:hanging="19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33F7-4CE2-4B89-8751-9E6BCC2D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2019-11-18T11:20:00Z</dcterms:created>
  <dcterms:modified xsi:type="dcterms:W3CDTF">2019-11-18T11:20:00Z</dcterms:modified>
</cp:coreProperties>
</file>