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B0" w:rsidRPr="00276FF8" w:rsidRDefault="00BA5DB0" w:rsidP="00BA5DB0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РОССИЙСКАЯ ФЕДЕРАЦИЯ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ОРЛОВСКАЯ ОБЛАСТЬ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ТРОСНЯНСКИЙ РАЙОН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ПЕННОВСКИЙ  СЕЛЬСКИЙ СОВЕТ НАРОДНЫХ ДЕПУТАТОВ</w:t>
      </w: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РЕШЕНИЕ</w:t>
      </w: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color w:val="404040"/>
          <w:sz w:val="24"/>
          <w:szCs w:val="24"/>
        </w:rPr>
        <w:t xml:space="preserve"> </w:t>
      </w:r>
      <w:r w:rsidR="00340C00" w:rsidRPr="00276FF8">
        <w:rPr>
          <w:rFonts w:ascii="Times New Roman" w:eastAsia="Arial" w:hAnsi="Times New Roman" w:cs="Times New Roman"/>
          <w:color w:val="404040"/>
          <w:sz w:val="24"/>
          <w:szCs w:val="24"/>
        </w:rPr>
        <w:t xml:space="preserve">23 </w:t>
      </w:r>
      <w:r w:rsidR="003E78C4">
        <w:rPr>
          <w:rFonts w:ascii="Times New Roman" w:eastAsia="Arial" w:hAnsi="Times New Roman" w:cs="Times New Roman"/>
          <w:color w:val="404040"/>
          <w:sz w:val="24"/>
          <w:szCs w:val="24"/>
        </w:rPr>
        <w:t>мая</w:t>
      </w:r>
      <w:r w:rsidRPr="00276FF8">
        <w:rPr>
          <w:rFonts w:ascii="Times New Roman" w:eastAsia="Arial" w:hAnsi="Times New Roman" w:cs="Times New Roman"/>
          <w:color w:val="404040"/>
          <w:sz w:val="24"/>
          <w:szCs w:val="24"/>
        </w:rPr>
        <w:t xml:space="preserve"> 2019 </w:t>
      </w:r>
      <w:r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года                                               </w:t>
      </w:r>
      <w:r w:rsidR="003E78C4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                          № 121</w:t>
      </w: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Об исполнении бюджета  </w:t>
      </w:r>
    </w:p>
    <w:p w:rsidR="00BA5DB0" w:rsidRPr="00276FF8" w:rsidRDefault="00BA5DB0" w:rsidP="00BA5DB0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</w:t>
      </w:r>
    </w:p>
    <w:p w:rsidR="00BA5DB0" w:rsidRPr="00276FF8" w:rsidRDefault="00BA5DB0" w:rsidP="00AD4FCF">
      <w:p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за  2018 го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д</w:t>
      </w:r>
      <w:r w:rsidR="00340C00" w:rsidRPr="00276FF8">
        <w:rPr>
          <w:rFonts w:ascii="Times New Roman" w:eastAsia="Arial" w:hAnsi="Times New Roman" w:cs="Times New Roman"/>
          <w:sz w:val="24"/>
          <w:szCs w:val="24"/>
        </w:rPr>
        <w:t>(</w:t>
      </w:r>
      <w:proofErr w:type="gramEnd"/>
      <w:r w:rsidR="00340C00" w:rsidRPr="00276FF8">
        <w:rPr>
          <w:rFonts w:ascii="Times New Roman" w:eastAsia="Arial" w:hAnsi="Times New Roman" w:cs="Times New Roman"/>
          <w:sz w:val="24"/>
          <w:szCs w:val="24"/>
        </w:rPr>
        <w:t xml:space="preserve"> принят в </w:t>
      </w:r>
      <w:r w:rsidR="003E78C4">
        <w:rPr>
          <w:rFonts w:ascii="Times New Roman" w:eastAsia="Arial" w:hAnsi="Times New Roman" w:cs="Times New Roman"/>
          <w:sz w:val="24"/>
          <w:szCs w:val="24"/>
        </w:rPr>
        <w:t xml:space="preserve">окончательном </w:t>
      </w:r>
      <w:r w:rsidR="00340C00" w:rsidRPr="00276FF8">
        <w:rPr>
          <w:rFonts w:ascii="Times New Roman" w:eastAsia="Arial" w:hAnsi="Times New Roman" w:cs="Times New Roman"/>
          <w:sz w:val="24"/>
          <w:szCs w:val="24"/>
        </w:rPr>
        <w:t xml:space="preserve"> чтении)</w:t>
      </w:r>
    </w:p>
    <w:p w:rsidR="00BA5DB0" w:rsidRPr="00276FF8" w:rsidRDefault="00BA5DB0" w:rsidP="00BA5DB0">
      <w:pPr>
        <w:tabs>
          <w:tab w:val="left" w:pos="610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ab/>
      </w:r>
      <w:r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Принято на </w:t>
      </w:r>
      <w:r w:rsidR="003E78C4">
        <w:rPr>
          <w:rFonts w:ascii="Times New Roman" w:eastAsia="Arial" w:hAnsi="Times New Roman" w:cs="Times New Roman"/>
          <w:color w:val="595959"/>
          <w:sz w:val="24"/>
          <w:szCs w:val="24"/>
        </w:rPr>
        <w:t>37</w:t>
      </w:r>
      <w:r w:rsidRPr="00276FF8">
        <w:rPr>
          <w:rFonts w:ascii="Times New Roman" w:eastAsia="Arial" w:hAnsi="Times New Roman" w:cs="Times New Roman"/>
          <w:color w:val="595959"/>
          <w:sz w:val="24"/>
          <w:szCs w:val="24"/>
        </w:rPr>
        <w:t xml:space="preserve"> заседании</w:t>
      </w: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сельского</w:t>
      </w:r>
      <w:proofErr w:type="gramEnd"/>
    </w:p>
    <w:p w:rsidR="00BA5DB0" w:rsidRDefault="00BA5DB0" w:rsidP="00AD4FCF">
      <w:pPr>
        <w:tabs>
          <w:tab w:val="left" w:pos="6105"/>
        </w:tabs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Совета народных депутатов</w:t>
      </w:r>
    </w:p>
    <w:p w:rsidR="00AD4FCF" w:rsidRPr="00276FF8" w:rsidRDefault="00AD4FCF" w:rsidP="00AD4FCF">
      <w:pPr>
        <w:tabs>
          <w:tab w:val="left" w:pos="6105"/>
        </w:tabs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пятого созыва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Рассмотрев, представленный администрацией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Троснянского района Орловской области отчет об исполнении бюджета за 2018 год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Пенновский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сельский совет народных депутатов РЕШИЛ: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1.Принять к сведению отчет об исполнении бюджета 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сельского поселения за  2018 год по доходам  в сумме 2120,27 тыс. рублей, по расходам 2524,99 тыс. рублей и со следующими показателями.  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- доходы бюджета сельского поселения за  2018 год по кодам классификации доходов бюджетов,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1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- распределение бюджетных ассигнований по разделам и подразделам классификации расходов за  2018 год бюджета сельского поселения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2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>-распределение бюджетных ассигнований по разделам и подразделам, целевым статьям и видам расходов  классификации расходов за  2018 год бюджета сельского поселения согласно приложению 3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-  ведомственная структура расходов бюджета сельского поселения  за  2018 год </w:t>
      </w:r>
      <w:proofErr w:type="gramStart"/>
      <w:r w:rsidRPr="00276FF8">
        <w:rPr>
          <w:rFonts w:ascii="Times New Roman" w:eastAsia="Arial" w:hAnsi="Times New Roman" w:cs="Times New Roman"/>
          <w:sz w:val="24"/>
          <w:szCs w:val="24"/>
        </w:rPr>
        <w:t>согласно приложения</w:t>
      </w:r>
      <w:proofErr w:type="gram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4 к настоящему решению;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2. Решение  вступает в силу со дня официального опубликования. 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</w:t>
      </w: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Глава сельского поселения                                                                  </w:t>
      </w:r>
      <w:r w:rsidR="00AD4FCF">
        <w:rPr>
          <w:rFonts w:ascii="Times New Roman" w:eastAsia="Arial" w:hAnsi="Times New Roman" w:cs="Times New Roman"/>
          <w:sz w:val="24"/>
          <w:szCs w:val="24"/>
        </w:rPr>
        <w:t xml:space="preserve">     </w:t>
      </w: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Т.И. Глазкова </w:t>
      </w: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hAnsi="Times New Roman" w:cs="Times New Roman"/>
          <w:sz w:val="24"/>
          <w:szCs w:val="24"/>
        </w:rPr>
        <w:br w:type="page"/>
      </w: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                    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Приложение 1  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BA5DB0" w:rsidRPr="00276FF8" w:rsidRDefault="003E78C4" w:rsidP="00276FF8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№ 121 от 23.05</w:t>
      </w:r>
      <w:r w:rsidR="00340C00"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.2019</w:t>
      </w:r>
    </w:p>
    <w:tbl>
      <w:tblPr>
        <w:tblW w:w="9478" w:type="dxa"/>
        <w:tblInd w:w="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99" w:type="dxa"/>
        </w:tblCellMar>
        <w:tblLook w:val="0000"/>
      </w:tblPr>
      <w:tblGrid>
        <w:gridCol w:w="9478"/>
      </w:tblGrid>
      <w:tr w:rsidR="00BA5DB0" w:rsidRPr="00276FF8" w:rsidTr="00A533D3">
        <w:tc>
          <w:tcPr>
            <w:tcW w:w="94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Бюджет 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Пенновского</w:t>
            </w:r>
            <w:proofErr w:type="spellEnd"/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по доходам на 2018 год</w:t>
            </w:r>
          </w:p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BA5DB0" w:rsidRPr="00276FF8" w:rsidRDefault="00BA5DB0" w:rsidP="00BA5DB0">
      <w:pPr>
        <w:tabs>
          <w:tab w:val="left" w:pos="1617"/>
        </w:tabs>
        <w:rPr>
          <w:rFonts w:ascii="Times New Roman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Тыс</w:t>
      </w:r>
      <w:proofErr w:type="gram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.р</w:t>
      </w:r>
      <w:proofErr w:type="gramEnd"/>
      <w:r w:rsidRPr="00276FF8">
        <w:rPr>
          <w:rFonts w:ascii="Times New Roman" w:eastAsia="Arial" w:hAnsi="Times New Roman" w:cs="Times New Roman"/>
          <w:b/>
          <w:sz w:val="24"/>
          <w:szCs w:val="24"/>
        </w:rPr>
        <w:t>уб</w:t>
      </w:r>
      <w:proofErr w:type="spellEnd"/>
    </w:p>
    <w:tbl>
      <w:tblPr>
        <w:tblW w:w="9478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2548"/>
        <w:gridCol w:w="3305"/>
        <w:gridCol w:w="1250"/>
        <w:gridCol w:w="1134"/>
        <w:gridCol w:w="1241"/>
      </w:tblGrid>
      <w:tr w:rsidR="00BA5DB0" w:rsidRPr="00276FF8" w:rsidTr="00276FF8"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        Код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подпрограмм),кодов экономической классификации доходов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План на 2018 год   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ind w:left="-360" w:firstLine="36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1271,31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1237,73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97,4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182 1 01 02000 01 0000 110 </w:t>
            </w:r>
          </w:p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39,11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182 1 01 02021 01 0000 110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</w:t>
            </w: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182 1 05 00000 00 0000 000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182 1 05 03000 01 000 110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102,2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917,95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920,72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100,3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182 1 06 01000 10 0000 110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103,1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182 1 06 06000 00 0000 110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888,95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890,83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182 1 06 06033 10 0000 110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расположенным  в границах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235,5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182 1 0606043 10 1000 110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653,95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655,33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100,2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000 1 08 00000 00 0000 000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000 1 08 04000 01 000 110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000 1 08 04020 01 000 110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000 10904053102000110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001 111302065 10 0000 130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000 1 11 05000 00 0000 120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Доходы, получаемые в виде  арендной платы  за земельные участки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170,14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Арендная плата за земли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000 1 11 05025 10 0000 120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185.6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170,14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91,7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000 1 14 06025 10 0000 430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107,31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107,31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000 1 17 05050 10 0000 000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00011714030100000180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1043,63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882,54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84,56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000 2 02 00000 00 0000 000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БЕЗВОЗМЕЗДНЫЕ ПОСТУПЛЕНИЯ ОТ ДРУГИХ БЮДЖЕТОВ  БЮДЖЕТНОЙ СИСТЕМЫ РОССИЙСКОЙ </w:t>
            </w: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1043,63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882,54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84,56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000 2 02 01000 00 0000 151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000 2 02 01001 00 0000 151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 на выравнивание бюджетной обеспеченности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000 2 02 01001 10 0000 151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Дотации бюджетам поселений  на выравнивание уровня бюджетной обеспеченности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230,8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000 2 02 01003 10 0000 151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Дотация на сбалансированность бюджетов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000 2 02 03000 00 0000 151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000 2 02 03012 00 0000 151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000 2 02 03015 10 0000 151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000 2 02 03999 00 0000 151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000 2 02 03999 10 0000 151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Прочие субвенции бюджетам поселений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000 202 04000 00 0000 151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701,03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539,94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77,02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000 2 02 04014 10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Межбюджетные  трансферты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701,03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539,94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77,02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000 2 02 04999 100000 151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2314,94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2120,27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91,59</w:t>
            </w:r>
          </w:p>
        </w:tc>
      </w:tr>
      <w:tr w:rsidR="00BA5DB0" w:rsidRPr="00276FF8" w:rsidTr="00276FF8">
        <w:trPr>
          <w:trHeight w:val="1"/>
        </w:trPr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Дефицит/ </w:t>
            </w: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276FF8" w:rsidRPr="00276FF8" w:rsidRDefault="00276FF8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                     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Приложение 2  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3E78C4" w:rsidRPr="00276FF8" w:rsidRDefault="003E78C4" w:rsidP="003E78C4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№ 121 от 23.05</w:t>
      </w: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.2019</w:t>
      </w: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Распределение расходов бюджета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  сельского поселения на  2018 год  по разделам и подразделам функциональной классификации расходов</w:t>
      </w:r>
    </w:p>
    <w:tbl>
      <w:tblPr>
        <w:tblW w:w="9473" w:type="dxa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/>
      </w:tblPr>
      <w:tblGrid>
        <w:gridCol w:w="3338"/>
        <w:gridCol w:w="819"/>
        <w:gridCol w:w="903"/>
        <w:gridCol w:w="1469"/>
        <w:gridCol w:w="1406"/>
        <w:gridCol w:w="1538"/>
      </w:tblGrid>
      <w:tr w:rsidR="00BA5DB0" w:rsidRPr="00276FF8" w:rsidTr="00A533D3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ПЛАН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A533D3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1649,21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1551,54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A533D3"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253,0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Культура, кинематография и средства массовой 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вопросы в области культуры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инематографии и средств массовой информации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BA5DB0" w:rsidRPr="00276FF8" w:rsidTr="00A533D3">
        <w:trPr>
          <w:trHeight w:val="1"/>
        </w:trPr>
        <w:tc>
          <w:tcPr>
            <w:tcW w:w="33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81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2766,24</w:t>
            </w:r>
          </w:p>
        </w:tc>
        <w:tc>
          <w:tcPr>
            <w:tcW w:w="1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2524,99</w:t>
            </w:r>
          </w:p>
        </w:tc>
        <w:tc>
          <w:tcPr>
            <w:tcW w:w="1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</w:tbl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76FF8" w:rsidRPr="00276FF8" w:rsidRDefault="00276FF8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                                                                     Приложение 3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276FF8">
      <w:pPr>
        <w:spacing w:after="0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3E78C4" w:rsidRPr="00276FF8" w:rsidRDefault="003E78C4" w:rsidP="003E78C4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№ 121 от 23.05</w:t>
      </w: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.2019</w:t>
      </w:r>
    </w:p>
    <w:p w:rsidR="00BA5DB0" w:rsidRPr="00276FF8" w:rsidRDefault="00BA5DB0" w:rsidP="00BA5DB0">
      <w:pPr>
        <w:tabs>
          <w:tab w:val="left" w:pos="7371"/>
        </w:tabs>
        <w:spacing w:after="0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Распределение ассигнований из бюджета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</w:t>
      </w:r>
    </w:p>
    <w:p w:rsidR="00BA5DB0" w:rsidRPr="00276FF8" w:rsidRDefault="00BA5DB0" w:rsidP="00BA5DB0">
      <w:pPr>
        <w:tabs>
          <w:tab w:val="left" w:pos="7371"/>
        </w:tabs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>на 2018 года по разделам и подразделам, целевым статьям и видам расходов.</w:t>
      </w:r>
    </w:p>
    <w:tbl>
      <w:tblPr>
        <w:tblW w:w="9467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406"/>
        <w:gridCol w:w="613"/>
        <w:gridCol w:w="486"/>
        <w:gridCol w:w="1169"/>
        <w:gridCol w:w="627"/>
        <w:gridCol w:w="1216"/>
        <w:gridCol w:w="992"/>
        <w:gridCol w:w="958"/>
      </w:tblGrid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ЦСТ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ВР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План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00000 00 000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1649,21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1551,54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551,13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181,5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00000 00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Уплата налогов, сборов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0086 200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0086200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86200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 оборона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000000 00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00000 00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Расходы на  выплаты 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БЧ000 51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Дорожное хозяйство.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000 00000 00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БП 000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81 720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 00081 720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 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</w:t>
            </w: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БП00081705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6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00000 00 000</w:t>
            </w:r>
          </w:p>
        </w:tc>
        <w:tc>
          <w:tcPr>
            <w:tcW w:w="62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)д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захаранений</w:t>
            </w:r>
            <w:proofErr w:type="spell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БП00082630</w:t>
            </w: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BA5DB0" w:rsidRPr="00276FF8" w:rsidTr="00276FF8">
        <w:trPr>
          <w:trHeight w:val="1"/>
        </w:trPr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6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2766,24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2524,99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</w:tbl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hAnsi="Times New Roman" w:cs="Times New Roman"/>
          <w:sz w:val="24"/>
          <w:szCs w:val="24"/>
        </w:rPr>
        <w:br w:type="page"/>
      </w: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Приложение 4 к  решению </w:t>
      </w:r>
      <w:proofErr w:type="spellStart"/>
      <w:r w:rsidRPr="00276FF8">
        <w:rPr>
          <w:rFonts w:ascii="Times New Roman" w:eastAsia="Arial" w:hAnsi="Times New Roman" w:cs="Times New Roman"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сельского  Совета народных  депутатов                                                 </w:t>
      </w:r>
    </w:p>
    <w:p w:rsidR="003E78C4" w:rsidRPr="00276FF8" w:rsidRDefault="003E78C4" w:rsidP="003E78C4">
      <w:pPr>
        <w:jc w:val="right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FF0000"/>
          <w:sz w:val="24"/>
          <w:szCs w:val="24"/>
        </w:rPr>
        <w:t>№ 121 от 23.05</w:t>
      </w:r>
      <w:r w:rsidRPr="00276FF8">
        <w:rPr>
          <w:rFonts w:ascii="Times New Roman" w:eastAsia="Arial" w:hAnsi="Times New Roman" w:cs="Times New Roman"/>
          <w:color w:val="FF0000"/>
          <w:sz w:val="24"/>
          <w:szCs w:val="24"/>
        </w:rPr>
        <w:t>.2019</w:t>
      </w: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276FF8">
        <w:rPr>
          <w:rFonts w:ascii="Times New Roman" w:eastAsia="Arial" w:hAnsi="Times New Roman" w:cs="Times New Roman"/>
          <w:sz w:val="24"/>
          <w:szCs w:val="24"/>
        </w:rPr>
        <w:t xml:space="preserve">     </w:t>
      </w: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Ведомственная  структура бюджета </w:t>
      </w:r>
      <w:proofErr w:type="spellStart"/>
      <w:r w:rsidRPr="00276FF8">
        <w:rPr>
          <w:rFonts w:ascii="Times New Roman" w:eastAsia="Arial" w:hAnsi="Times New Roman" w:cs="Times New Roman"/>
          <w:b/>
          <w:sz w:val="24"/>
          <w:szCs w:val="24"/>
        </w:rPr>
        <w:t>Пенновского</w:t>
      </w:r>
      <w:proofErr w:type="spellEnd"/>
      <w:r w:rsidRPr="00276FF8">
        <w:rPr>
          <w:rFonts w:ascii="Times New Roman" w:eastAsia="Arial" w:hAnsi="Times New Roman" w:cs="Times New Roman"/>
          <w:b/>
          <w:sz w:val="24"/>
          <w:szCs w:val="24"/>
        </w:rPr>
        <w:t xml:space="preserve"> сельского поселения Троснянского района Орловской области на 2018 год</w:t>
      </w: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tbl>
      <w:tblPr>
        <w:tblW w:w="9467" w:type="dxa"/>
        <w:tblInd w:w="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3265"/>
        <w:gridCol w:w="283"/>
        <w:gridCol w:w="586"/>
        <w:gridCol w:w="548"/>
        <w:gridCol w:w="1189"/>
        <w:gridCol w:w="654"/>
        <w:gridCol w:w="992"/>
        <w:gridCol w:w="992"/>
        <w:gridCol w:w="958"/>
      </w:tblGrid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ЦСТ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ВР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План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1649,21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1551,54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выплаты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729,14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553,3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551,13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98,0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00000 00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914,41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822,4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Расходы на  выплату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677,6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674,9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529,5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527,6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148,1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Закупки товаров, работ и услуг в сфере информационно-коммуникационных технологий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60,5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Уплата налогов, сборов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94,3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БП000 87 040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88 000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государственных(муниципальных)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0086 200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работ и услуг для государственных (муниципальных)нужд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0086200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86200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 оборона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000000 00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  <w:proofErr w:type="spellEnd"/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00000 00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Расходы на  выплату  персоналу в целях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Расходы на  выплаты  персоналу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)о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рганов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129</w:t>
            </w: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БЧ000 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БЧ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0051 180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Национальная экономика.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Дорожное хозяйство.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Поддержка дорожного хозяйства в рамках </w:t>
            </w: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непрограммной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части бюджета поселения    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поселения     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Прочая закупка товаров, работ и услуг для обеспечения государственных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БП00083170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441,03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331,26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75,1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000 00000 00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90,1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000 00 00000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в границах поселения водоотведения, </w:t>
            </w:r>
            <w:proofErr w:type="spellStart"/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тепло-и</w:t>
            </w:r>
            <w:proofErr w:type="spellEnd"/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водоснабжения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 000 81 720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 00081 720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0,0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000000000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237,0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93,7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 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БП00381700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БП00281700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закупки товаров, работ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БП00281700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БП00081770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сбора и вывоза бытовых отходов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БП00081750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БП00081750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БП00081705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</w:t>
            </w: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БП00081740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Наказы избирателей депутатам Троснянского районного Совета народных депутатов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Закупка товаров, работ и услуг для государственны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х(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муниципальных) нужд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)н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ужд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БП00080210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00000 00 000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Непрограммная</w:t>
            </w:r>
            <w:proofErr w:type="spell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341,7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334,1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97,8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Обеспечение деятельности (оказания услуг </w:t>
            </w:r>
            <w:proofErr w:type="gramStart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)д</w:t>
            </w:r>
            <w:proofErr w:type="gramEnd"/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омов культуры, других учреждений культуры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оказания государственных (муниципальных) услуг (выполнения работ)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 89400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324,7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99,2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Организация и осуществление мероприятий по Сохранению, использованию и популяризации объектов </w:t>
            </w:r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культурного наследия (памятников истории и культуры) местног</w:t>
            </w:r>
            <w:proofErr w:type="gram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о(</w:t>
            </w:r>
            <w:proofErr w:type="gram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муниципального) значения, расположенных на территории поселения (в части содержания мемориального комплекса «Вечный огонь», содержание воинских </w:t>
            </w:r>
            <w:proofErr w:type="spellStart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захаранений</w:t>
            </w:r>
            <w:proofErr w:type="spellEnd"/>
            <w:r w:rsidRPr="00276FF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, памятных знаков)</w:t>
            </w:r>
          </w:p>
        </w:tc>
        <w:tc>
          <w:tcPr>
            <w:tcW w:w="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государственных(муниципальных)нужд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Прочая закупка </w:t>
            </w:r>
            <w:proofErr w:type="spell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товаров</w:t>
            </w:r>
            <w:proofErr w:type="gramStart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абот</w:t>
            </w:r>
            <w:proofErr w:type="spellEnd"/>
            <w:r w:rsidRPr="00276FF8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БП00081730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БП00082630</w:t>
            </w: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99,3</w:t>
            </w:r>
          </w:p>
        </w:tc>
      </w:tr>
      <w:tr w:rsidR="00BA5DB0" w:rsidRPr="00276FF8" w:rsidTr="00276FF8">
        <w:trPr>
          <w:trHeight w:val="1"/>
        </w:trPr>
        <w:tc>
          <w:tcPr>
            <w:tcW w:w="32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28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bottom"/>
          </w:tcPr>
          <w:p w:rsidR="00BA5DB0" w:rsidRPr="00276FF8" w:rsidRDefault="00BA5DB0" w:rsidP="00A533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Arial" w:hAnsi="Times New Roman" w:cs="Times New Roman"/>
                <w:sz w:val="24"/>
                <w:szCs w:val="24"/>
              </w:rPr>
              <w:t>2766,24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2524,99</w:t>
            </w:r>
          </w:p>
        </w:tc>
        <w:tc>
          <w:tcPr>
            <w:tcW w:w="9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BA5DB0" w:rsidRPr="00276FF8" w:rsidRDefault="00BA5DB0" w:rsidP="00A533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FF8">
              <w:rPr>
                <w:rFonts w:ascii="Times New Roman" w:eastAsia="Calibri" w:hAnsi="Times New Roman" w:cs="Times New Roman"/>
                <w:sz w:val="24"/>
                <w:szCs w:val="24"/>
              </w:rPr>
              <w:t>91,3</w:t>
            </w:r>
          </w:p>
        </w:tc>
      </w:tr>
    </w:tbl>
    <w:p w:rsidR="00BA5DB0" w:rsidRPr="00276FF8" w:rsidRDefault="00BA5DB0" w:rsidP="00BA5DB0">
      <w:pPr>
        <w:rPr>
          <w:rFonts w:ascii="Times New Roman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bookmarkEnd w:id="0"/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rPr>
          <w:rFonts w:ascii="Times New Roman" w:eastAsia="Arial" w:hAnsi="Times New Roman" w:cs="Times New Roman"/>
          <w:b/>
          <w:sz w:val="24"/>
          <w:szCs w:val="24"/>
        </w:rPr>
      </w:pPr>
    </w:p>
    <w:p w:rsidR="00BA5DB0" w:rsidRPr="00276FF8" w:rsidRDefault="00BA5DB0" w:rsidP="00BA5DB0">
      <w:pPr>
        <w:rPr>
          <w:rFonts w:ascii="Times New Roman" w:eastAsia="Arial" w:hAnsi="Times New Roman" w:cs="Times New Roman"/>
          <w:sz w:val="24"/>
          <w:szCs w:val="24"/>
        </w:rPr>
      </w:pPr>
    </w:p>
    <w:p w:rsidR="00BA5DB0" w:rsidRPr="00276FF8" w:rsidRDefault="00BA5DB0" w:rsidP="00BA5DB0">
      <w:pPr>
        <w:rPr>
          <w:rFonts w:ascii="Times New Roman" w:hAnsi="Times New Roman" w:cs="Times New Roman"/>
          <w:sz w:val="24"/>
          <w:szCs w:val="24"/>
        </w:rPr>
      </w:pPr>
    </w:p>
    <w:p w:rsidR="00284C83" w:rsidRPr="00276FF8" w:rsidRDefault="00284C83">
      <w:pPr>
        <w:rPr>
          <w:rFonts w:ascii="Times New Roman" w:hAnsi="Times New Roman" w:cs="Times New Roman"/>
          <w:sz w:val="24"/>
          <w:szCs w:val="24"/>
        </w:rPr>
      </w:pPr>
    </w:p>
    <w:sectPr w:rsidR="00284C83" w:rsidRPr="00276FF8" w:rsidSect="00284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DB0"/>
    <w:rsid w:val="00276FF8"/>
    <w:rsid w:val="00284C83"/>
    <w:rsid w:val="00340C00"/>
    <w:rsid w:val="003B10B0"/>
    <w:rsid w:val="003E78C4"/>
    <w:rsid w:val="00561A82"/>
    <w:rsid w:val="006D749E"/>
    <w:rsid w:val="00757103"/>
    <w:rsid w:val="00AD4FCF"/>
    <w:rsid w:val="00BA5DB0"/>
    <w:rsid w:val="00D1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B0"/>
    <w:rPr>
      <w:rFonts w:ascii="Calibri" w:eastAsia="Segoe UI" w:hAnsi="Calibri" w:cs="Tahom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qFormat/>
    <w:rsid w:val="00BA5DB0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BA5D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BA5DB0"/>
    <w:pPr>
      <w:spacing w:after="140"/>
    </w:pPr>
  </w:style>
  <w:style w:type="character" w:customStyle="1" w:styleId="a6">
    <w:name w:val="Основной текст Знак"/>
    <w:basedOn w:val="a0"/>
    <w:link w:val="a5"/>
    <w:rsid w:val="00BA5DB0"/>
    <w:rPr>
      <w:rFonts w:ascii="Calibri" w:eastAsia="Segoe UI" w:hAnsi="Calibri" w:cs="Tahoma"/>
      <w:color w:val="00000A"/>
      <w:lang w:eastAsia="ru-RU"/>
    </w:rPr>
  </w:style>
  <w:style w:type="paragraph" w:styleId="a7">
    <w:name w:val="List"/>
    <w:basedOn w:val="a5"/>
    <w:rsid w:val="00BA5DB0"/>
    <w:rPr>
      <w:rFonts w:cs="Mangal"/>
    </w:rPr>
  </w:style>
  <w:style w:type="paragraph" w:customStyle="1" w:styleId="Caption">
    <w:name w:val="Caption"/>
    <w:basedOn w:val="a"/>
    <w:qFormat/>
    <w:rsid w:val="00BA5D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BA5DB0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BA5DB0"/>
    <w:pPr>
      <w:suppressLineNumbers/>
    </w:pPr>
    <w:rPr>
      <w:rFonts w:cs="Mangal"/>
    </w:rPr>
  </w:style>
  <w:style w:type="paragraph" w:styleId="a9">
    <w:name w:val="Balloon Text"/>
    <w:basedOn w:val="a"/>
    <w:link w:val="10"/>
    <w:qFormat/>
    <w:rsid w:val="00BA5D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0">
    <w:name w:val="Текст выноски Знак1"/>
    <w:basedOn w:val="a0"/>
    <w:link w:val="a9"/>
    <w:rsid w:val="00BA5DB0"/>
    <w:rPr>
      <w:rFonts w:ascii="Tahoma" w:eastAsia="Segoe UI" w:hAnsi="Tahoma" w:cs="Tahoma"/>
      <w:color w:val="00000A"/>
      <w:sz w:val="16"/>
      <w:szCs w:val="16"/>
      <w:lang w:eastAsia="ru-RU"/>
    </w:rPr>
  </w:style>
  <w:style w:type="paragraph" w:customStyle="1" w:styleId="aa">
    <w:name w:val="Содержимое таблицы"/>
    <w:basedOn w:val="a"/>
    <w:qFormat/>
    <w:rsid w:val="00BA5DB0"/>
    <w:pPr>
      <w:suppressLineNumbers/>
    </w:pPr>
  </w:style>
  <w:style w:type="paragraph" w:customStyle="1" w:styleId="ab">
    <w:name w:val="Заголовок таблицы"/>
    <w:basedOn w:val="aa"/>
    <w:qFormat/>
    <w:rsid w:val="00BA5DB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25</Pages>
  <Words>4738</Words>
  <Characters>27008</Characters>
  <Application>Microsoft Office Word</Application>
  <DocSecurity>0</DocSecurity>
  <Lines>225</Lines>
  <Paragraphs>63</Paragraphs>
  <ScaleCrop>false</ScaleCrop>
  <Company>Microsoft</Company>
  <LinksUpToDate>false</LinksUpToDate>
  <CharactersWithSpaces>31683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2002-01-01T02:17:00Z</cp:lastPrinted>
  <dcterms:created xsi:type="dcterms:W3CDTF">2002-01-01T02:12:00Z</dcterms:created>
  <dcterms:modified xsi:type="dcterms:W3CDTF">2002-01-01T02:22:00Z</dcterms:modified>
</cp:coreProperties>
</file>