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AE78F8" w:rsidRPr="002C67A7">
        <w:trPr>
          <w:trHeight w:val="322"/>
        </w:trPr>
        <w:tc>
          <w:tcPr>
            <w:tcW w:w="10492" w:type="dxa"/>
            <w:shd w:val="clear" w:color="auto" w:fill="auto"/>
          </w:tcPr>
          <w:p w:rsidR="00AE78F8" w:rsidRDefault="00F23AAA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12775" cy="6210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21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78F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AE78F8" w:rsidRPr="002C67A7" w:rsidRDefault="00AE78F8">
            <w:pPr>
              <w:keepLines/>
              <w:widowControl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AE78F8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AE78F8" w:rsidRDefault="00AE78F8">
            <w:pPr>
              <w:keepLines/>
              <w:widowControl/>
              <w:snapToGrid w:val="0"/>
              <w:ind w:firstLine="567"/>
              <w:rPr>
                <w:sz w:val="28"/>
                <w:szCs w:val="28"/>
              </w:rPr>
            </w:pPr>
            <w:r w:rsidRPr="002C67A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302026, г. Орел, ул. Комсомольская, 108, телефон: (486-2) 72-92-41, </w:t>
            </w:r>
          </w:p>
          <w:p w:rsidR="00AE78F8" w:rsidRDefault="00AE78F8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AE78F8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AE78F8" w:rsidRDefault="00AE78F8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AE78F8" w:rsidRDefault="00AE78F8">
      <w:pPr>
        <w:shd w:val="clear" w:color="auto" w:fill="FFFFFF"/>
        <w:jc w:val="center"/>
      </w:pPr>
    </w:p>
    <w:p w:rsidR="00B62596" w:rsidRDefault="00B62596" w:rsidP="00C305AF">
      <w:pPr>
        <w:autoSpaceDN w:val="0"/>
        <w:adjustRightInd w:val="0"/>
        <w:spacing w:before="120" w:after="12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C305AF" w:rsidRPr="00D64938" w:rsidRDefault="00E64476" w:rsidP="00E64476">
      <w:pPr>
        <w:autoSpaceDN w:val="0"/>
        <w:adjustRightInd w:val="0"/>
        <w:spacing w:before="120" w:after="12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 будущих пенсионеров есть способ увеличить размер страховой пенсии по старости</w:t>
      </w:r>
    </w:p>
    <w:p w:rsidR="00C305AF" w:rsidRPr="00D64938" w:rsidRDefault="00C305AF" w:rsidP="00C305AF">
      <w:pPr>
        <w:autoSpaceDN w:val="0"/>
        <w:adjustRightInd w:val="0"/>
        <w:spacing w:before="120" w:after="12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4E7AF1" w:rsidRDefault="00E64476" w:rsidP="004E7AF1">
      <w:pP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 1 января 2015 года за выход на пенсию позже общеустановленного возраста (55 лет для женщин и 60 лет для мужчин) начисляются премиальные коэффициенты.</w:t>
      </w:r>
    </w:p>
    <w:p w:rsidR="00EB0B12" w:rsidRDefault="00EB0B12" w:rsidP="004E7AF1">
      <w:pPr>
        <w:rPr>
          <w:color w:val="000000"/>
          <w:sz w:val="24"/>
          <w:szCs w:val="24"/>
        </w:rPr>
      </w:pPr>
    </w:p>
    <w:p w:rsidR="00E64476" w:rsidRDefault="00E64476" w:rsidP="004E7A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Так, граждане, которые приобрели право на страховую пенсию и не обратились за её назначением, либо отказались от её получения на определенный срок, получат пенсию в повышенном размере. При этом размер увеличения пенсии будет зависеть от количества полных лет, на которое отложено назначение страховой пенсии по старости, в том числе назначаемой досрочно.</w:t>
      </w:r>
    </w:p>
    <w:p w:rsidR="00EB0B12" w:rsidRDefault="00E64476" w:rsidP="004E7A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64476" w:rsidRDefault="00E64476" w:rsidP="004E7A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Например: если гражданин обратится </w:t>
      </w:r>
      <w:r w:rsidR="00C52ABD">
        <w:rPr>
          <w:color w:val="000000"/>
          <w:sz w:val="24"/>
          <w:szCs w:val="24"/>
        </w:rPr>
        <w:t>за назначением пенсии через 5 лет после достижения пенсионного возраста, то фиксированная выплата будет увеличена на 36%, а страховая пенсия – на 45%</w:t>
      </w:r>
      <w:r w:rsidR="002D77CB">
        <w:rPr>
          <w:color w:val="000000"/>
          <w:sz w:val="24"/>
          <w:szCs w:val="24"/>
        </w:rPr>
        <w:t>; если через 10 лет</w:t>
      </w:r>
      <w:r w:rsidR="00C52ABD">
        <w:rPr>
          <w:color w:val="000000"/>
          <w:sz w:val="24"/>
          <w:szCs w:val="24"/>
        </w:rPr>
        <w:t>, то фиксированная выплата увеличится в 2,11 раза, а страховая – в 2,32 раза.</w:t>
      </w:r>
    </w:p>
    <w:p w:rsidR="00C52ABD" w:rsidRDefault="00C52ABD" w:rsidP="004E7AF1">
      <w:pPr>
        <w:rPr>
          <w:color w:val="000000"/>
          <w:sz w:val="24"/>
          <w:szCs w:val="24"/>
        </w:rPr>
      </w:pPr>
    </w:p>
    <w:p w:rsidR="00C52ABD" w:rsidRDefault="00C52ABD" w:rsidP="004E7A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Следует отметить, что правом на увеличение пенсии за счет «премиальных» коэффициентов может воспользоваться </w:t>
      </w:r>
      <w:r w:rsidR="002D77CB">
        <w:rPr>
          <w:color w:val="000000"/>
          <w:sz w:val="24"/>
          <w:szCs w:val="24"/>
        </w:rPr>
        <w:t>гражданин, который</w:t>
      </w:r>
      <w:r>
        <w:rPr>
          <w:color w:val="000000"/>
          <w:sz w:val="24"/>
          <w:szCs w:val="24"/>
        </w:rPr>
        <w:t xml:space="preserve"> уже является получателем пенсии. В этом случае необходимо обратиться с заявлением об отказе от получения назначенной страховой пенсии по старости. По истечении определенного срока (не менее полных 12-ти месяцев) выплата будет восстановлена на основании з</w:t>
      </w:r>
      <w:r w:rsidR="002D77CB">
        <w:rPr>
          <w:color w:val="000000"/>
          <w:sz w:val="24"/>
          <w:szCs w:val="24"/>
        </w:rPr>
        <w:t>аявления застрахованного лица. При этом к</w:t>
      </w:r>
      <w:r>
        <w:rPr>
          <w:color w:val="000000"/>
          <w:sz w:val="24"/>
          <w:szCs w:val="24"/>
        </w:rPr>
        <w:t xml:space="preserve"> размеру пенсии будут применены повышающие коэффициенты.</w:t>
      </w:r>
    </w:p>
    <w:p w:rsidR="00C52ABD" w:rsidRDefault="00C52ABD" w:rsidP="004E7AF1">
      <w:pPr>
        <w:rPr>
          <w:color w:val="000000"/>
          <w:sz w:val="24"/>
          <w:szCs w:val="24"/>
        </w:rPr>
      </w:pPr>
    </w:p>
    <w:p w:rsidR="00C52ABD" w:rsidRDefault="002D77CB" w:rsidP="004E7AF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Обращаем ваше внимание на </w:t>
      </w:r>
      <w:r w:rsidR="007F4095">
        <w:rPr>
          <w:color w:val="000000"/>
          <w:sz w:val="24"/>
          <w:szCs w:val="24"/>
        </w:rPr>
        <w:t>то, что решение об отложенном выходе на пенсию гражданин принимает самостоятельно. Пользоваться этим правом или нет – выбор каждого!</w:t>
      </w:r>
    </w:p>
    <w:p w:rsidR="00E64476" w:rsidRDefault="00E64476" w:rsidP="004E7AF1">
      <w:pPr>
        <w:rPr>
          <w:lang w:eastAsia="zh-CN" w:bidi="hi-IN"/>
        </w:rPr>
      </w:pPr>
    </w:p>
    <w:p w:rsidR="00AB5F90" w:rsidRPr="00AB5F90" w:rsidRDefault="00AB5F90" w:rsidP="004E7AF1">
      <w:pPr>
        <w:rPr>
          <w:lang w:eastAsia="zh-CN" w:bidi="hi-IN"/>
        </w:rPr>
      </w:pPr>
    </w:p>
    <w:sectPr w:rsidR="00AB5F90" w:rsidRPr="00AB5F9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0" w:bottom="7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5F1" w:rsidRDefault="002315F1">
      <w:r>
        <w:separator/>
      </w:r>
    </w:p>
  </w:endnote>
  <w:endnote w:type="continuationSeparator" w:id="0">
    <w:p w:rsidR="002315F1" w:rsidRDefault="00231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20206030504050203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96" w:rsidRDefault="00B625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96" w:rsidRDefault="00B6259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96" w:rsidRDefault="00B625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5F1" w:rsidRDefault="002315F1">
      <w:r>
        <w:separator/>
      </w:r>
    </w:p>
  </w:footnote>
  <w:footnote w:type="continuationSeparator" w:id="0">
    <w:p w:rsidR="002315F1" w:rsidRDefault="00231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96" w:rsidRDefault="00B6259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96" w:rsidRDefault="00B625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D2660"/>
    <w:rsid w:val="00092A0D"/>
    <w:rsid w:val="001369A7"/>
    <w:rsid w:val="001C159D"/>
    <w:rsid w:val="001C5F5C"/>
    <w:rsid w:val="002315F1"/>
    <w:rsid w:val="00247074"/>
    <w:rsid w:val="002555AF"/>
    <w:rsid w:val="002C1E56"/>
    <w:rsid w:val="002C67A7"/>
    <w:rsid w:val="002D46C4"/>
    <w:rsid w:val="002D77CB"/>
    <w:rsid w:val="002F1592"/>
    <w:rsid w:val="00342CC9"/>
    <w:rsid w:val="003552E9"/>
    <w:rsid w:val="00393F75"/>
    <w:rsid w:val="003F55E4"/>
    <w:rsid w:val="004506F0"/>
    <w:rsid w:val="004B15A3"/>
    <w:rsid w:val="004E7AF1"/>
    <w:rsid w:val="00501C6C"/>
    <w:rsid w:val="005702EE"/>
    <w:rsid w:val="006625A2"/>
    <w:rsid w:val="006A5F98"/>
    <w:rsid w:val="00716A9F"/>
    <w:rsid w:val="00787637"/>
    <w:rsid w:val="007F4095"/>
    <w:rsid w:val="0081001B"/>
    <w:rsid w:val="00811C5B"/>
    <w:rsid w:val="008360A0"/>
    <w:rsid w:val="00860EAF"/>
    <w:rsid w:val="00924DFE"/>
    <w:rsid w:val="0099511D"/>
    <w:rsid w:val="009B7F87"/>
    <w:rsid w:val="009D6202"/>
    <w:rsid w:val="009F716B"/>
    <w:rsid w:val="00A14B9F"/>
    <w:rsid w:val="00A721BA"/>
    <w:rsid w:val="00AA2D94"/>
    <w:rsid w:val="00AB5F90"/>
    <w:rsid w:val="00AE78F8"/>
    <w:rsid w:val="00AF6E3C"/>
    <w:rsid w:val="00B14F26"/>
    <w:rsid w:val="00B33133"/>
    <w:rsid w:val="00B43D44"/>
    <w:rsid w:val="00B62596"/>
    <w:rsid w:val="00B80F42"/>
    <w:rsid w:val="00C04C7E"/>
    <w:rsid w:val="00C305AF"/>
    <w:rsid w:val="00C52ABD"/>
    <w:rsid w:val="00E64476"/>
    <w:rsid w:val="00EB0B12"/>
    <w:rsid w:val="00EB0B51"/>
    <w:rsid w:val="00EC2CE7"/>
    <w:rsid w:val="00ED2660"/>
    <w:rsid w:val="00ED70B1"/>
    <w:rsid w:val="00F10103"/>
    <w:rsid w:val="00F23AAA"/>
    <w:rsid w:val="00F8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WW8Num5z0">
    <w:name w:val="WW8Num5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6z0">
    <w:name w:val="WW8Num6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4z0">
    <w:name w:val="WW8Num4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3z0">
    <w:name w:val="WW8Num3z0"/>
    <w:rPr>
      <w:rFonts w:ascii="Wingdings" w:eastAsia="Lucida Sans Unicode" w:hAnsi="Wingdings" w:cs="Wingdings"/>
      <w:color w:val="auto"/>
      <w:sz w:val="18"/>
      <w:szCs w:val="18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8Num1z0">
    <w:name w:val="WW8Num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Pr>
      <w:rFonts w:ascii="Courier New" w:eastAsia="Lucida Sans Unicode" w:hAnsi="Courier New" w:cs="Courier New"/>
      <w:color w:val="auto"/>
      <w:sz w:val="20"/>
      <w:szCs w:val="20"/>
      <w:lang w:val="ru-RU"/>
    </w:rPr>
  </w:style>
  <w:style w:type="character" w:customStyle="1" w:styleId="WW8Num4z2">
    <w:name w:val="WW8Num4z2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eastAsia="ar-SA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4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5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ar-SA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6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ar-SA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0"/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ar-SA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ar-SA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Текст документа"/>
    <w:basedOn w:val="af1"/>
    <w:pPr>
      <w:jc w:val="both"/>
    </w:pPr>
    <w:rPr>
      <w:rFonts w:eastAsia="Verdana"/>
      <w:b/>
      <w:bCs/>
      <w:color w:val="000000"/>
      <w:sz w:val="26"/>
      <w:szCs w:val="26"/>
      <w:shd w:val="clear" w:color="auto" w:fill="FFFFFF"/>
    </w:rPr>
  </w:style>
  <w:style w:type="paragraph" w:customStyle="1" w:styleId="Default0">
    <w:name w:val="Default"/>
    <w:rsid w:val="006A5F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1"/>
    <w:basedOn w:val="3"/>
    <w:link w:val="18"/>
    <w:qFormat/>
    <w:rsid w:val="002F1592"/>
    <w:pPr>
      <w:keepLines/>
      <w:widowControl/>
      <w:tabs>
        <w:tab w:val="clear" w:pos="0"/>
      </w:tabs>
      <w:suppressAutoHyphens w:val="0"/>
      <w:autoSpaceDE/>
      <w:spacing w:before="0" w:after="120" w:line="276" w:lineRule="auto"/>
      <w:ind w:left="0" w:firstLine="709"/>
      <w:jc w:val="both"/>
    </w:pPr>
    <w:rPr>
      <w:rFonts w:ascii="Arial" w:hAnsi="Arial" w:cs="Arial"/>
      <w:b w:val="0"/>
      <w:i/>
      <w:sz w:val="24"/>
      <w:lang w:eastAsia="ru-RU"/>
    </w:rPr>
  </w:style>
  <w:style w:type="character" w:customStyle="1" w:styleId="18">
    <w:name w:val="Б1 Знак"/>
    <w:link w:val="17"/>
    <w:rsid w:val="002F1592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f9">
    <w:name w:val="Текст новости"/>
    <w:link w:val="affa"/>
    <w:qFormat/>
    <w:rsid w:val="002F1592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2F1592"/>
    <w:rPr>
      <w:sz w:val="24"/>
      <w:szCs w:val="24"/>
      <w:lang w:val="ru-RU" w:eastAsia="ru-RU" w:bidi="ar-SA"/>
    </w:rPr>
  </w:style>
  <w:style w:type="paragraph" w:customStyle="1" w:styleId="ConsPlusDocList">
    <w:name w:val="  ConsPlusDocList"/>
    <w:next w:val="a"/>
    <w:rsid w:val="00A721B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Лысюк</dc:creator>
  <cp:keywords/>
  <dc:description/>
  <cp:lastModifiedBy>Admin</cp:lastModifiedBy>
  <cp:revision>2</cp:revision>
  <cp:lastPrinted>2015-07-16T09:21:00Z</cp:lastPrinted>
  <dcterms:created xsi:type="dcterms:W3CDTF">2015-07-18T03:57:00Z</dcterms:created>
  <dcterms:modified xsi:type="dcterms:W3CDTF">2015-07-18T03:57:00Z</dcterms:modified>
</cp:coreProperties>
</file>