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CA" w:rsidRPr="008D5ADA" w:rsidRDefault="00251DCA" w:rsidP="0073188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D5ADA"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251DCA" w:rsidRPr="008D5ADA" w:rsidRDefault="00251DCA" w:rsidP="0073188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D5ADA">
        <w:rPr>
          <w:rFonts w:ascii="Times New Roman" w:hAnsi="Times New Roman"/>
          <w:bCs/>
          <w:sz w:val="24"/>
          <w:szCs w:val="24"/>
        </w:rPr>
        <w:t>ОРЛОВСКАЯ ОБЛАСТЬ</w:t>
      </w:r>
    </w:p>
    <w:p w:rsidR="00251DCA" w:rsidRPr="008D5ADA" w:rsidRDefault="00251DCA" w:rsidP="0073188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D5ADA">
        <w:rPr>
          <w:rFonts w:ascii="Times New Roman" w:hAnsi="Times New Roman"/>
          <w:bCs/>
          <w:sz w:val="24"/>
          <w:szCs w:val="24"/>
        </w:rPr>
        <w:t>ТРОСНЯНСКИЙ РАЙОН</w:t>
      </w:r>
    </w:p>
    <w:p w:rsidR="00251DCA" w:rsidRPr="008D5ADA" w:rsidRDefault="00251DCA" w:rsidP="00251DCA">
      <w:pPr>
        <w:jc w:val="center"/>
        <w:rPr>
          <w:rFonts w:ascii="Times New Roman" w:hAnsi="Times New Roman"/>
          <w:bCs/>
          <w:sz w:val="24"/>
          <w:szCs w:val="24"/>
        </w:rPr>
      </w:pPr>
      <w:r w:rsidRPr="008D5ADA">
        <w:rPr>
          <w:rFonts w:ascii="Times New Roman" w:hAnsi="Times New Roman"/>
          <w:bCs/>
          <w:sz w:val="24"/>
          <w:szCs w:val="24"/>
        </w:rPr>
        <w:t xml:space="preserve">  </w:t>
      </w:r>
      <w:r w:rsidR="00731881" w:rsidRPr="008D5ADA">
        <w:rPr>
          <w:rFonts w:ascii="Times New Roman" w:hAnsi="Times New Roman"/>
          <w:bCs/>
          <w:sz w:val="24"/>
          <w:szCs w:val="24"/>
        </w:rPr>
        <w:t xml:space="preserve">ПЕННОВСКИЙ </w:t>
      </w:r>
      <w:r w:rsidRPr="008D5ADA">
        <w:rPr>
          <w:rFonts w:ascii="Times New Roman" w:hAnsi="Times New Roman"/>
          <w:bCs/>
          <w:sz w:val="24"/>
          <w:szCs w:val="24"/>
        </w:rPr>
        <w:t>СЕЛЬСКИЙ СОВЕТ НАРОДНЫХ ДЕПУТАТОВ</w:t>
      </w:r>
    </w:p>
    <w:p w:rsidR="00251DCA" w:rsidRPr="008D5ADA" w:rsidRDefault="00251DCA" w:rsidP="00251DCA">
      <w:pPr>
        <w:tabs>
          <w:tab w:val="left" w:pos="1125"/>
          <w:tab w:val="center" w:pos="4677"/>
        </w:tabs>
        <w:jc w:val="center"/>
        <w:rPr>
          <w:rFonts w:ascii="Times New Roman" w:hAnsi="Times New Roman"/>
          <w:bCs/>
          <w:sz w:val="24"/>
          <w:szCs w:val="24"/>
        </w:rPr>
      </w:pPr>
      <w:r w:rsidRPr="008D5ADA">
        <w:rPr>
          <w:rFonts w:ascii="Times New Roman" w:hAnsi="Times New Roman"/>
          <w:bCs/>
          <w:sz w:val="24"/>
          <w:szCs w:val="24"/>
        </w:rPr>
        <w:t>РЕШЕНИЕ</w:t>
      </w:r>
    </w:p>
    <w:p w:rsidR="00251DCA" w:rsidRPr="008D1664" w:rsidRDefault="00251DCA" w:rsidP="00251DCA">
      <w:pPr>
        <w:rPr>
          <w:rFonts w:ascii="Times New Roman" w:hAnsi="Times New Roman"/>
          <w:bCs/>
          <w:sz w:val="24"/>
          <w:szCs w:val="24"/>
        </w:rPr>
      </w:pPr>
      <w:r w:rsidRPr="008D5ADA">
        <w:rPr>
          <w:rFonts w:ascii="Times New Roman" w:hAnsi="Times New Roman"/>
          <w:bCs/>
          <w:sz w:val="24"/>
          <w:szCs w:val="24"/>
        </w:rPr>
        <w:t xml:space="preserve">От </w:t>
      </w:r>
      <w:r w:rsidR="008D166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731881" w:rsidRPr="008D5ADA">
        <w:rPr>
          <w:rFonts w:ascii="Times New Roman" w:hAnsi="Times New Roman"/>
          <w:bCs/>
          <w:sz w:val="24"/>
          <w:szCs w:val="24"/>
        </w:rPr>
        <w:t xml:space="preserve"> </w:t>
      </w:r>
      <w:r w:rsidRPr="008D5ADA">
        <w:rPr>
          <w:rFonts w:ascii="Times New Roman" w:hAnsi="Times New Roman"/>
          <w:bCs/>
          <w:sz w:val="24"/>
          <w:szCs w:val="24"/>
        </w:rPr>
        <w:t xml:space="preserve">  2021 года                                                                                              № </w:t>
      </w:r>
      <w:r w:rsidR="008D1664" w:rsidRPr="008D1664">
        <w:rPr>
          <w:rFonts w:ascii="Times New Roman" w:hAnsi="Times New Roman"/>
          <w:bCs/>
          <w:sz w:val="24"/>
          <w:szCs w:val="24"/>
        </w:rPr>
        <w:t xml:space="preserve"> </w:t>
      </w:r>
    </w:p>
    <w:p w:rsidR="00251DCA" w:rsidRPr="008D5ADA" w:rsidRDefault="00731881" w:rsidP="00251DCA">
      <w:pPr>
        <w:rPr>
          <w:rFonts w:ascii="Times New Roman" w:hAnsi="Times New Roman"/>
          <w:bCs/>
          <w:sz w:val="24"/>
          <w:szCs w:val="24"/>
        </w:rPr>
      </w:pPr>
      <w:r w:rsidRPr="008D5ADA">
        <w:rPr>
          <w:rFonts w:ascii="Times New Roman" w:hAnsi="Times New Roman"/>
          <w:bCs/>
          <w:sz w:val="24"/>
          <w:szCs w:val="24"/>
        </w:rPr>
        <w:t xml:space="preserve"> </w:t>
      </w:r>
    </w:p>
    <w:p w:rsidR="00251DCA" w:rsidRPr="008D5ADA" w:rsidRDefault="00251DCA" w:rsidP="00731881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8D5ADA">
        <w:rPr>
          <w:rFonts w:ascii="Times New Roman" w:hAnsi="Times New Roman"/>
          <w:bCs/>
          <w:sz w:val="24"/>
          <w:szCs w:val="24"/>
        </w:rPr>
        <w:t xml:space="preserve">Принято на    </w:t>
      </w:r>
      <w:r w:rsidR="008D166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8D5ADA">
        <w:rPr>
          <w:rFonts w:ascii="Times New Roman" w:hAnsi="Times New Roman"/>
          <w:bCs/>
          <w:sz w:val="24"/>
          <w:szCs w:val="24"/>
        </w:rPr>
        <w:t xml:space="preserve">     заседании</w:t>
      </w:r>
    </w:p>
    <w:p w:rsidR="00251DCA" w:rsidRPr="008D5ADA" w:rsidRDefault="00731881" w:rsidP="00731881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8D5ADA">
        <w:rPr>
          <w:rFonts w:ascii="Times New Roman" w:hAnsi="Times New Roman"/>
          <w:bCs/>
          <w:sz w:val="24"/>
          <w:szCs w:val="24"/>
        </w:rPr>
        <w:t>Пенновского</w:t>
      </w:r>
      <w:r w:rsidR="00251DCA" w:rsidRPr="008D5ADA">
        <w:rPr>
          <w:rFonts w:ascii="Times New Roman" w:hAnsi="Times New Roman"/>
          <w:bCs/>
          <w:sz w:val="24"/>
          <w:szCs w:val="24"/>
        </w:rPr>
        <w:t xml:space="preserve"> сельского Совета</w:t>
      </w:r>
    </w:p>
    <w:p w:rsidR="00251DCA" w:rsidRPr="008D5ADA" w:rsidRDefault="00251DCA" w:rsidP="00731881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8D5ADA">
        <w:rPr>
          <w:rFonts w:ascii="Times New Roman" w:hAnsi="Times New Roman"/>
          <w:bCs/>
          <w:sz w:val="24"/>
          <w:szCs w:val="24"/>
        </w:rPr>
        <w:t>народных депутатов пятого созыва</w:t>
      </w:r>
    </w:p>
    <w:p w:rsidR="00251DCA" w:rsidRPr="008D5ADA" w:rsidRDefault="00251DCA" w:rsidP="00251D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1DCA" w:rsidRPr="008D5ADA" w:rsidTr="00797A96">
        <w:trPr>
          <w:trHeight w:val="67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51DCA" w:rsidRPr="008D5ADA" w:rsidRDefault="00251DCA" w:rsidP="00731881">
            <w:pPr>
              <w:spacing w:after="0" w:line="240" w:lineRule="auto"/>
              <w:ind w:right="47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bookmarkStart w:id="0" w:name="_Hlk535787236"/>
            <w:r w:rsidRPr="008D5ADA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 Об утверждении Положения «</w:t>
            </w:r>
            <w:bookmarkEnd w:id="0"/>
            <w:r w:rsidRPr="008D5ADA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</w:t>
            </w:r>
            <w:r w:rsidRPr="008D5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ADA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Порядке  организации   мониторинга дорожного движения на автомобильных дорогах общего пользования  местного значения на территории </w:t>
            </w:r>
            <w:r w:rsidR="00731881" w:rsidRPr="008D5ADA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Пенновского</w:t>
            </w:r>
            <w:r w:rsidRPr="008D5ADA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сельского поселения Троснянского района Орловской области</w:t>
            </w:r>
          </w:p>
        </w:tc>
      </w:tr>
    </w:tbl>
    <w:p w:rsidR="00251DCA" w:rsidRPr="008D5ADA" w:rsidRDefault="00251DCA" w:rsidP="00251DCA">
      <w:pPr>
        <w:pStyle w:val="1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</w:rPr>
      </w:pPr>
      <w:r w:rsidRPr="008D5ADA">
        <w:rPr>
          <w:rFonts w:ascii="Times New Roman" w:eastAsia="Times New Roman" w:hAnsi="Times New Roman" w:cs="Times New Roman"/>
          <w:b w:val="0"/>
          <w:bCs w:val="0"/>
          <w:color w:val="auto"/>
          <w:lang w:bidi="en-US"/>
        </w:rPr>
        <w:t xml:space="preserve">  </w:t>
      </w:r>
      <w:r w:rsidRPr="008D5ADA"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</w:rPr>
        <w:t xml:space="preserve">В соответствии с положениями Федерального закона  от 06.10.2003 № 131-ФЗ «Об общих принципах организации местного самоуправления в Российской Федерации», на основании п. 1 ч. 1 ст. 7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</w:t>
      </w:r>
      <w:r w:rsidRPr="008D5ADA">
        <w:rPr>
          <w:rFonts w:ascii="Times New Roman" w:eastAsia="Times New Roman" w:hAnsi="Times New Roman" w:cs="Times New Roman"/>
          <w:b w:val="0"/>
          <w:color w:val="auto"/>
          <w:lang w:eastAsia="ar-SA"/>
        </w:rPr>
        <w:t xml:space="preserve">Уставом </w:t>
      </w:r>
      <w:r w:rsidR="00731881" w:rsidRPr="008D5ADA">
        <w:rPr>
          <w:rFonts w:ascii="Times New Roman" w:eastAsia="Times New Roman" w:hAnsi="Times New Roman" w:cs="Times New Roman"/>
          <w:b w:val="0"/>
          <w:color w:val="auto"/>
          <w:lang w:eastAsia="ar-SA"/>
        </w:rPr>
        <w:t>Пенновского</w:t>
      </w:r>
      <w:r w:rsidRPr="008D5ADA">
        <w:rPr>
          <w:rFonts w:ascii="Times New Roman" w:eastAsia="Times New Roman" w:hAnsi="Times New Roman" w:cs="Times New Roman"/>
          <w:b w:val="0"/>
          <w:color w:val="auto"/>
          <w:lang w:eastAsia="ar-SA"/>
        </w:rPr>
        <w:t xml:space="preserve"> сельского поселения Троснянского района Орловской области, утвержденным решением </w:t>
      </w:r>
      <w:r w:rsidR="00731881" w:rsidRPr="008D5ADA">
        <w:rPr>
          <w:rFonts w:ascii="Times New Roman" w:eastAsia="Times New Roman" w:hAnsi="Times New Roman" w:cs="Times New Roman"/>
          <w:b w:val="0"/>
          <w:color w:val="auto"/>
          <w:lang w:eastAsia="ar-SA"/>
        </w:rPr>
        <w:t>Пенновского</w:t>
      </w:r>
      <w:r w:rsidRPr="008D5ADA">
        <w:rPr>
          <w:rFonts w:ascii="Times New Roman" w:eastAsia="Times New Roman" w:hAnsi="Times New Roman" w:cs="Times New Roman"/>
          <w:b w:val="0"/>
          <w:color w:val="auto"/>
          <w:lang w:eastAsia="ar-SA"/>
        </w:rPr>
        <w:t xml:space="preserve"> сельского Совета народных депутатов от 19.01.2015  № </w:t>
      </w:r>
      <w:r w:rsidR="00731881" w:rsidRPr="008D5ADA">
        <w:rPr>
          <w:rFonts w:ascii="Times New Roman" w:eastAsia="Times New Roman" w:hAnsi="Times New Roman" w:cs="Times New Roman"/>
          <w:b w:val="0"/>
          <w:color w:val="auto"/>
          <w:lang w:eastAsia="ar-SA"/>
        </w:rPr>
        <w:t>135</w:t>
      </w:r>
      <w:r w:rsidRPr="008D5ADA">
        <w:rPr>
          <w:rFonts w:ascii="Times New Roman" w:eastAsia="Times New Roman" w:hAnsi="Times New Roman" w:cs="Times New Roman"/>
          <w:b w:val="0"/>
          <w:color w:val="auto"/>
          <w:lang w:eastAsia="ar-SA"/>
        </w:rPr>
        <w:t xml:space="preserve">, </w:t>
      </w:r>
      <w:r w:rsidR="00731881" w:rsidRPr="008D5ADA">
        <w:rPr>
          <w:rFonts w:ascii="Times New Roman" w:eastAsia="Times New Roman" w:hAnsi="Times New Roman" w:cs="Times New Roman"/>
          <w:b w:val="0"/>
          <w:color w:val="auto"/>
          <w:lang w:eastAsia="ar-SA"/>
        </w:rPr>
        <w:t>Пенновский</w:t>
      </w:r>
      <w:r w:rsidRPr="008D5ADA">
        <w:rPr>
          <w:rFonts w:ascii="Times New Roman" w:eastAsia="Times New Roman" w:hAnsi="Times New Roman" w:cs="Times New Roman"/>
          <w:b w:val="0"/>
          <w:color w:val="auto"/>
          <w:lang w:eastAsia="ar-SA"/>
        </w:rPr>
        <w:t xml:space="preserve"> сельский Совет народных депутатов РЕШИЛ:</w:t>
      </w:r>
    </w:p>
    <w:p w:rsidR="00251DCA" w:rsidRPr="008D5ADA" w:rsidRDefault="00251DCA" w:rsidP="00251DC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D5ADA">
        <w:rPr>
          <w:rFonts w:ascii="Times New Roman" w:eastAsia="Times New Roman" w:hAnsi="Times New Roman"/>
          <w:sz w:val="24"/>
          <w:szCs w:val="24"/>
          <w:lang w:bidi="en-US"/>
        </w:rPr>
        <w:t xml:space="preserve">Утвердить Положение </w:t>
      </w:r>
      <w:r w:rsidRPr="008D5ADA">
        <w:rPr>
          <w:rFonts w:ascii="Times New Roman" w:eastAsia="Times New Roman" w:hAnsi="Times New Roman"/>
          <w:sz w:val="24"/>
          <w:szCs w:val="24"/>
          <w:lang w:eastAsia="ru-RU" w:bidi="en-US"/>
        </w:rPr>
        <w:t>о</w:t>
      </w:r>
      <w:r w:rsidRPr="008D5ADA">
        <w:rPr>
          <w:rFonts w:ascii="Times New Roman" w:hAnsi="Times New Roman"/>
          <w:sz w:val="24"/>
          <w:szCs w:val="24"/>
        </w:rPr>
        <w:t xml:space="preserve"> </w:t>
      </w:r>
      <w:r w:rsidRPr="008D5ADA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Порядке  организации мониторинга дорожного движения на автомобильных дорогах общего пользования  местного значения на территории </w:t>
      </w:r>
      <w:r w:rsidR="00731881" w:rsidRPr="008D5ADA">
        <w:rPr>
          <w:rFonts w:ascii="Times New Roman" w:eastAsia="Times New Roman" w:hAnsi="Times New Roman"/>
          <w:sz w:val="24"/>
          <w:szCs w:val="24"/>
          <w:lang w:eastAsia="ru-RU" w:bidi="en-US"/>
        </w:rPr>
        <w:t>Пенновского</w:t>
      </w:r>
      <w:r w:rsidRPr="008D5ADA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сельского поселения Троснянского района Орловской области</w:t>
      </w:r>
      <w:r w:rsidRPr="008D5ADA">
        <w:rPr>
          <w:rFonts w:ascii="Times New Roman" w:eastAsia="Times New Roman" w:hAnsi="Times New Roman"/>
          <w:sz w:val="24"/>
          <w:szCs w:val="24"/>
          <w:lang w:bidi="en-US"/>
        </w:rPr>
        <w:t xml:space="preserve">, согласно приложению.    </w:t>
      </w:r>
    </w:p>
    <w:p w:rsidR="00251DCA" w:rsidRPr="008D5ADA" w:rsidRDefault="00731881" w:rsidP="007318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D5ADA">
        <w:rPr>
          <w:rFonts w:ascii="Times New Roman" w:hAnsi="Times New Roman"/>
          <w:color w:val="000000"/>
          <w:sz w:val="24"/>
          <w:szCs w:val="24"/>
        </w:rPr>
        <w:t>2.</w:t>
      </w:r>
      <w:r w:rsidR="00251DCA" w:rsidRPr="008D5ADA">
        <w:rPr>
          <w:rFonts w:ascii="Times New Roman" w:hAnsi="Times New Roman"/>
          <w:sz w:val="24"/>
          <w:szCs w:val="24"/>
        </w:rPr>
        <w:t xml:space="preserve">Настоящее решение  </w:t>
      </w:r>
      <w:r w:rsidRPr="008D5ADA">
        <w:rPr>
          <w:rFonts w:ascii="Times New Roman" w:hAnsi="Times New Roman"/>
          <w:sz w:val="24"/>
          <w:szCs w:val="24"/>
        </w:rPr>
        <w:t xml:space="preserve">вступает в силу со дня его опубликования                                             </w:t>
      </w:r>
      <w:r w:rsidR="008D5ADA">
        <w:rPr>
          <w:rFonts w:ascii="Times New Roman" w:hAnsi="Times New Roman"/>
          <w:sz w:val="24"/>
          <w:szCs w:val="24"/>
        </w:rPr>
        <w:t xml:space="preserve">                       </w:t>
      </w:r>
      <w:r w:rsidRPr="008D5ADA">
        <w:rPr>
          <w:rFonts w:ascii="Times New Roman" w:hAnsi="Times New Roman"/>
          <w:sz w:val="24"/>
          <w:szCs w:val="24"/>
        </w:rPr>
        <w:t xml:space="preserve"> ( обнародования)</w:t>
      </w:r>
      <w:proofErr w:type="gramStart"/>
      <w:r w:rsidRPr="008D5ADA">
        <w:rPr>
          <w:rFonts w:ascii="Times New Roman" w:hAnsi="Times New Roman"/>
          <w:sz w:val="24"/>
          <w:szCs w:val="24"/>
        </w:rPr>
        <w:t xml:space="preserve"> </w:t>
      </w:r>
      <w:r w:rsidR="00251DCA" w:rsidRPr="008D5AD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31881" w:rsidRPr="008D5ADA" w:rsidRDefault="00731881" w:rsidP="007318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D5ADA">
        <w:rPr>
          <w:rFonts w:ascii="Times New Roman" w:hAnsi="Times New Roman"/>
          <w:color w:val="000000"/>
          <w:sz w:val="24"/>
          <w:szCs w:val="24"/>
        </w:rPr>
        <w:t>3. Контроль за исполнением настоящего решения возложить на главу сельского поселения</w:t>
      </w:r>
    </w:p>
    <w:p w:rsidR="00251DCA" w:rsidRPr="008D5ADA" w:rsidRDefault="00251DCA" w:rsidP="00251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251DCA" w:rsidRPr="008D5ADA" w:rsidRDefault="00251DCA" w:rsidP="00251DCA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51DCA" w:rsidRPr="008D5ADA" w:rsidRDefault="00731881" w:rsidP="00251DCA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8D5ADA">
        <w:rPr>
          <w:rFonts w:ascii="Times New Roman" w:eastAsia="Times New Roman" w:hAnsi="Times New Roman"/>
          <w:sz w:val="24"/>
          <w:szCs w:val="24"/>
          <w:lang w:eastAsia="ar-SA"/>
        </w:rPr>
        <w:t>Вр.и.о</w:t>
      </w:r>
      <w:proofErr w:type="spellEnd"/>
      <w:r w:rsidRPr="008D5ADA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251DCA" w:rsidRPr="008D5ADA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Глава сельского поселения                                                </w:t>
      </w:r>
      <w:r w:rsidRPr="008D5ADA"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="008D5AD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</w:t>
      </w:r>
      <w:r w:rsidRPr="008D5AD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51DCA" w:rsidRPr="008D5AD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D5ADA">
        <w:rPr>
          <w:rFonts w:ascii="Times New Roman" w:eastAsia="Times New Roman" w:hAnsi="Times New Roman"/>
          <w:sz w:val="24"/>
          <w:szCs w:val="24"/>
          <w:lang w:eastAsia="ar-SA"/>
        </w:rPr>
        <w:t>В.П.Зубкова</w:t>
      </w:r>
      <w:proofErr w:type="spellEnd"/>
      <w:r w:rsidR="00251DCA" w:rsidRPr="008D5AD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</w:t>
      </w:r>
      <w:r w:rsidRPr="008D5AD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251DCA" w:rsidRPr="008D5ADA" w:rsidRDefault="00251DCA" w:rsidP="00251D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251DCA" w:rsidRPr="008D5ADA" w:rsidRDefault="00731881" w:rsidP="007318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D5ADA">
        <w:rPr>
          <w:rFonts w:ascii="Times New Roman" w:eastAsia="Times New Roman" w:hAnsi="Times New Roman"/>
          <w:sz w:val="24"/>
          <w:szCs w:val="24"/>
          <w:lang w:bidi="en-US"/>
        </w:rPr>
        <w:t>Зам. Председателя Пенновского сельского</w:t>
      </w:r>
    </w:p>
    <w:p w:rsidR="00731881" w:rsidRPr="008D5ADA" w:rsidRDefault="00731881" w:rsidP="00731881">
      <w:pPr>
        <w:tabs>
          <w:tab w:val="left" w:pos="774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D5ADA">
        <w:rPr>
          <w:rFonts w:ascii="Times New Roman" w:eastAsia="Times New Roman" w:hAnsi="Times New Roman"/>
          <w:sz w:val="24"/>
          <w:szCs w:val="24"/>
          <w:lang w:bidi="en-US"/>
        </w:rPr>
        <w:t>Совета народных депутатов</w:t>
      </w:r>
      <w:r w:rsidRPr="008D5ADA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="008D5ADA">
        <w:rPr>
          <w:rFonts w:ascii="Times New Roman" w:eastAsia="Times New Roman" w:hAnsi="Times New Roman"/>
          <w:sz w:val="24"/>
          <w:szCs w:val="24"/>
          <w:lang w:bidi="en-US"/>
        </w:rPr>
        <w:t xml:space="preserve">   </w:t>
      </w:r>
      <w:proofErr w:type="spellStart"/>
      <w:r w:rsidRPr="008D5ADA">
        <w:rPr>
          <w:rFonts w:ascii="Times New Roman" w:eastAsia="Times New Roman" w:hAnsi="Times New Roman"/>
          <w:sz w:val="24"/>
          <w:szCs w:val="24"/>
          <w:lang w:bidi="en-US"/>
        </w:rPr>
        <w:t>Г.Е.Клыпова</w:t>
      </w:r>
      <w:proofErr w:type="spellEnd"/>
    </w:p>
    <w:p w:rsidR="00731881" w:rsidRPr="008D5ADA" w:rsidRDefault="00731881" w:rsidP="00251D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31881" w:rsidRPr="008D5ADA" w:rsidRDefault="00731881" w:rsidP="00251D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31881" w:rsidRPr="008D5ADA" w:rsidRDefault="00731881" w:rsidP="00251D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31881" w:rsidRPr="008D5ADA" w:rsidRDefault="00731881" w:rsidP="00251D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31881" w:rsidRPr="008D5ADA" w:rsidRDefault="00731881" w:rsidP="00251D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251DCA" w:rsidRPr="008D5ADA" w:rsidRDefault="00251DCA" w:rsidP="00251D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8D5ADA">
        <w:rPr>
          <w:rFonts w:ascii="Times New Roman" w:eastAsia="Times New Roman" w:hAnsi="Times New Roman"/>
          <w:sz w:val="24"/>
          <w:szCs w:val="24"/>
          <w:lang w:bidi="en-US"/>
        </w:rPr>
        <w:t xml:space="preserve">Приложение </w:t>
      </w:r>
    </w:p>
    <w:p w:rsidR="00251DCA" w:rsidRPr="008D5ADA" w:rsidRDefault="00251DCA" w:rsidP="00251D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8D5ADA">
        <w:rPr>
          <w:rFonts w:ascii="Times New Roman" w:eastAsia="Times New Roman" w:hAnsi="Times New Roman"/>
          <w:sz w:val="24"/>
          <w:szCs w:val="24"/>
          <w:lang w:bidi="en-US"/>
        </w:rPr>
        <w:t xml:space="preserve"> к решению </w:t>
      </w:r>
      <w:r w:rsidR="00731881" w:rsidRPr="008D5ADA">
        <w:rPr>
          <w:rFonts w:ascii="Times New Roman" w:eastAsia="Times New Roman" w:hAnsi="Times New Roman"/>
          <w:sz w:val="24"/>
          <w:szCs w:val="24"/>
          <w:lang w:bidi="en-US"/>
        </w:rPr>
        <w:t>Пенновского</w:t>
      </w:r>
      <w:r w:rsidRPr="008D5ADA">
        <w:rPr>
          <w:rFonts w:ascii="Times New Roman" w:eastAsia="Times New Roman" w:hAnsi="Times New Roman"/>
          <w:sz w:val="24"/>
          <w:szCs w:val="24"/>
          <w:lang w:bidi="en-US"/>
        </w:rPr>
        <w:t xml:space="preserve"> сельского </w:t>
      </w:r>
    </w:p>
    <w:p w:rsidR="00251DCA" w:rsidRPr="008D5ADA" w:rsidRDefault="00251DCA" w:rsidP="00251D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8D5ADA">
        <w:rPr>
          <w:rFonts w:ascii="Times New Roman" w:eastAsia="Times New Roman" w:hAnsi="Times New Roman"/>
          <w:sz w:val="24"/>
          <w:szCs w:val="24"/>
          <w:lang w:bidi="en-US"/>
        </w:rPr>
        <w:t>Совета народных депутатов</w:t>
      </w:r>
    </w:p>
    <w:p w:rsidR="00251DCA" w:rsidRPr="008D1664" w:rsidRDefault="00731881" w:rsidP="008D16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8D5ADA">
        <w:rPr>
          <w:rFonts w:ascii="Times New Roman" w:eastAsia="Times New Roman" w:hAnsi="Times New Roman"/>
          <w:sz w:val="24"/>
          <w:szCs w:val="24"/>
          <w:lang w:bidi="en-US"/>
        </w:rPr>
        <w:t>О</w:t>
      </w:r>
      <w:r w:rsidR="00251DCA" w:rsidRPr="008D5ADA">
        <w:rPr>
          <w:rFonts w:ascii="Times New Roman" w:eastAsia="Times New Roman" w:hAnsi="Times New Roman"/>
          <w:sz w:val="24"/>
          <w:szCs w:val="24"/>
          <w:lang w:bidi="en-US"/>
        </w:rPr>
        <w:t>т</w:t>
      </w:r>
      <w:r w:rsidRPr="008D5ADA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8D1664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bookmarkStart w:id="1" w:name="_GoBack"/>
      <w:bookmarkEnd w:id="1"/>
    </w:p>
    <w:p w:rsidR="00251DCA" w:rsidRPr="008D5ADA" w:rsidRDefault="00251DCA" w:rsidP="00251DC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1DCA" w:rsidRPr="008D5ADA" w:rsidRDefault="00251DCA" w:rsidP="00251D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Положение </w:t>
      </w:r>
    </w:p>
    <w:p w:rsidR="00251DCA" w:rsidRPr="008D5ADA" w:rsidRDefault="00251DCA" w:rsidP="00251D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Порядке  организации   мониторинга дорожного движения</w:t>
      </w:r>
    </w:p>
    <w:p w:rsidR="00251DCA" w:rsidRPr="008D5ADA" w:rsidRDefault="00251DCA" w:rsidP="00251D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автомобильных дорогах общего пользования  местного значения на территории </w:t>
      </w:r>
      <w:r w:rsidR="00731881" w:rsidRPr="008D5ADA">
        <w:rPr>
          <w:rFonts w:ascii="Times New Roman" w:eastAsia="Times New Roman" w:hAnsi="Times New Roman"/>
          <w:b/>
          <w:sz w:val="24"/>
          <w:szCs w:val="24"/>
          <w:lang w:eastAsia="ru-RU"/>
        </w:rPr>
        <w:t>Пенновского</w:t>
      </w:r>
      <w:r w:rsidRPr="008D5A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Троснянского района Орловской области</w:t>
      </w:r>
    </w:p>
    <w:p w:rsidR="00251DCA" w:rsidRPr="008D5ADA" w:rsidRDefault="00251DCA" w:rsidP="00251DC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1DCA" w:rsidRPr="008D5ADA" w:rsidRDefault="00251DCA" w:rsidP="0025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DCA" w:rsidRPr="008D5ADA" w:rsidRDefault="00251DCA" w:rsidP="0025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организации мониторинга дорожного движения распространяется на  проведение мониторинга дорожного движения </w:t>
      </w:r>
      <w:bookmarkStart w:id="2" w:name="_Hlk536741433"/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>на автомобильных дорогах общего пользования  местного значения на территории</w:t>
      </w:r>
      <w:bookmarkEnd w:id="2"/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- </w:t>
      </w:r>
      <w:r w:rsidRPr="008D5ADA">
        <w:rPr>
          <w:rFonts w:ascii="Times New Roman" w:hAnsi="Times New Roman"/>
          <w:sz w:val="24"/>
          <w:szCs w:val="24"/>
          <w:lang w:eastAsia="ru-RU"/>
        </w:rPr>
        <w:t>автомобильных дорог общего пользования в границах населенных пунктов сельсовета, за исключением автомобильных дорог федерального, регионального или межмуниципального значения, частных автомобильных дорог</w:t>
      </w: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автомобильные дороги общего пользования  местного значения).</w:t>
      </w:r>
    </w:p>
    <w:p w:rsidR="00251DCA" w:rsidRPr="008D5ADA" w:rsidRDefault="00251DCA" w:rsidP="0025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>2. Мониторинг дорожного движения проводится в целях изучения состояния организации дорожного движения, оценки деятельности органов местного самоуправления по организации дорожного движения на автомобильных дорогах общего пользования  местного значения, а также в целях обоснования выбора мероприятий по организации дорожного движения, формирования комплекса мероприятий, направленных на обеспечение эффективности организации дорожного движения на автомобильных дорогах общего пользования  местного значения (далее – мониторинг дорожного движения).</w:t>
      </w:r>
    </w:p>
    <w:p w:rsidR="00251DCA" w:rsidRPr="008D5ADA" w:rsidRDefault="00251DCA" w:rsidP="0025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>3. Мониторинг дорожного движения осуществляется администрацией сельского поселения.</w:t>
      </w:r>
    </w:p>
    <w:p w:rsidR="00251DCA" w:rsidRPr="008D5ADA" w:rsidRDefault="00251DCA" w:rsidP="0025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>4. Данные мониторинга дорожного движения используются при решении задач по:</w:t>
      </w:r>
    </w:p>
    <w:p w:rsidR="00251DCA" w:rsidRPr="008D5ADA" w:rsidRDefault="00251DCA" w:rsidP="0025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>а) оценке состояния дорожного движения на автомобильных дорогах общего пользования  местного значения;</w:t>
      </w:r>
    </w:p>
    <w:p w:rsidR="00251DCA" w:rsidRPr="008D5ADA" w:rsidRDefault="00251DCA" w:rsidP="0025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>б) выявлению и прогнозированию развития процессов, влияющих на состояние дорожного движения;</w:t>
      </w:r>
    </w:p>
    <w:p w:rsidR="00251DCA" w:rsidRPr="008D5ADA" w:rsidRDefault="00251DCA" w:rsidP="0025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>в) разработке программ комплексного развития транспортной инфраструктуры сельсовета;</w:t>
      </w:r>
    </w:p>
    <w:p w:rsidR="00251DCA" w:rsidRPr="008D5ADA" w:rsidRDefault="00251DCA" w:rsidP="0025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>г) определению мероприятий по совершенствованию организации дорожного движения на автомобильных дорогах общего пользования  местного значения;</w:t>
      </w:r>
    </w:p>
    <w:p w:rsidR="00251DCA" w:rsidRPr="008D5ADA" w:rsidRDefault="00251DCA" w:rsidP="0025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>д) оценке качества реализации мероприятий, направленных на обеспечение эффективности организации дорожного движения на автомобильных дорогах общего пользования  местного значения.</w:t>
      </w:r>
    </w:p>
    <w:p w:rsidR="00251DCA" w:rsidRPr="008D5ADA" w:rsidRDefault="00251DCA" w:rsidP="0025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>5. Организация мониторинга дорожного движения осуществляется с учетом необходимости:</w:t>
      </w:r>
    </w:p>
    <w:p w:rsidR="00251DCA" w:rsidRPr="008D5ADA" w:rsidRDefault="00251DCA" w:rsidP="0025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>а) обеспечения полноты, конкретности, объективности, своевременности учета данных мониторинга дорожного движения;</w:t>
      </w:r>
    </w:p>
    <w:p w:rsidR="00251DCA" w:rsidRPr="008D5ADA" w:rsidRDefault="00251DCA" w:rsidP="0025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>б) совершенствования методов определения и технических средств регистрации параметров дорожного движения, методик расчета значений параметров эффективности организации дорожного движения;</w:t>
      </w:r>
    </w:p>
    <w:p w:rsidR="00251DCA" w:rsidRPr="008D5ADA" w:rsidRDefault="00251DCA" w:rsidP="0025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последовательного увеличения числа дорог, участков дорог в отношении которых мониторинг дорожного движения проводится в автоматизированном режиме;</w:t>
      </w:r>
    </w:p>
    <w:p w:rsidR="00251DCA" w:rsidRPr="008D5ADA" w:rsidRDefault="00251DCA" w:rsidP="0025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>г) накопления данных мониторинга дорожного движения в информационно-аналитической системе.</w:t>
      </w:r>
    </w:p>
    <w:p w:rsidR="00251DCA" w:rsidRPr="008D5ADA" w:rsidRDefault="00251DCA" w:rsidP="0025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>6. Мониторинг дорожного движения осуществляется посредством сбора, обработки, накопления и анализа основных параметров дорожного движения, определяемых в соответствии с постановлением правительства Российской Федерации от 16.112018 № 1379 «Об утверждении правил определения основных параметров дорожного движения и ведения их учета».</w:t>
      </w:r>
    </w:p>
    <w:p w:rsidR="00251DCA" w:rsidRPr="008D5ADA" w:rsidRDefault="00251DCA" w:rsidP="0025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>7. Сбор, обработка, накопление и анализ  основных параметров дорожного движения осуществляется в соответствии с приказом Министерства транспорта Российской Федерации от 18.04.2019 № 114 «Об утверждении Порядка мониторинга дорожного движения».</w:t>
      </w:r>
    </w:p>
    <w:p w:rsidR="00251DCA" w:rsidRPr="008D5ADA" w:rsidRDefault="00251DCA" w:rsidP="00251DCA">
      <w:pPr>
        <w:rPr>
          <w:rFonts w:ascii="Times New Roman" w:hAnsi="Times New Roman"/>
          <w:sz w:val="24"/>
          <w:szCs w:val="24"/>
        </w:rPr>
      </w:pPr>
    </w:p>
    <w:p w:rsidR="00A1552C" w:rsidRPr="008D5ADA" w:rsidRDefault="00A1552C">
      <w:pPr>
        <w:rPr>
          <w:rFonts w:ascii="Times New Roman" w:hAnsi="Times New Roman"/>
          <w:sz w:val="24"/>
          <w:szCs w:val="24"/>
        </w:rPr>
      </w:pPr>
    </w:p>
    <w:sectPr w:rsidR="00A1552C" w:rsidRPr="008D5ADA" w:rsidSect="001E79A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F0"/>
    <w:rsid w:val="00251DCA"/>
    <w:rsid w:val="00731881"/>
    <w:rsid w:val="008D1664"/>
    <w:rsid w:val="008D5ADA"/>
    <w:rsid w:val="00A1552C"/>
    <w:rsid w:val="00BC19F0"/>
    <w:rsid w:val="00C005D9"/>
    <w:rsid w:val="00CB0168"/>
    <w:rsid w:val="00D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a"/>
    <w:link w:val="10"/>
    <w:qFormat/>
    <w:rsid w:val="00251D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DCA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ADA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a"/>
    <w:link w:val="10"/>
    <w:qFormat/>
    <w:rsid w:val="00251D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DCA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ADA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2021-07-16T06:29:00Z</cp:lastPrinted>
  <dcterms:created xsi:type="dcterms:W3CDTF">2023-10-05T06:46:00Z</dcterms:created>
  <dcterms:modified xsi:type="dcterms:W3CDTF">2023-10-05T06:46:00Z</dcterms:modified>
</cp:coreProperties>
</file>