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FB" w:rsidRPr="008049FB" w:rsidRDefault="008049FB" w:rsidP="008049FB">
      <w:pPr>
        <w:tabs>
          <w:tab w:val="left" w:pos="3828"/>
          <w:tab w:val="left" w:pos="4253"/>
          <w:tab w:val="right" w:pos="9355"/>
        </w:tabs>
        <w:spacing w:after="0" w:line="240" w:lineRule="auto"/>
        <w:ind w:left="-426" w:right="280" w:hanging="141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8049FB" w:rsidRPr="008049FB" w:rsidRDefault="008049FB" w:rsidP="008049FB">
      <w:pPr>
        <w:tabs>
          <w:tab w:val="left" w:pos="3828"/>
          <w:tab w:val="left" w:pos="4253"/>
          <w:tab w:val="right" w:pos="9355"/>
        </w:tabs>
        <w:spacing w:after="0" w:line="240" w:lineRule="auto"/>
        <w:ind w:left="-426" w:right="280" w:hanging="141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8049FB" w:rsidRPr="008049FB" w:rsidRDefault="008049FB" w:rsidP="008049FB">
      <w:pPr>
        <w:tabs>
          <w:tab w:val="left" w:pos="3828"/>
          <w:tab w:val="left" w:pos="4253"/>
          <w:tab w:val="right" w:pos="9355"/>
        </w:tabs>
        <w:spacing w:after="0" w:line="240" w:lineRule="auto"/>
        <w:ind w:left="-426" w:right="280" w:hanging="141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8049FB" w:rsidRPr="008049FB" w:rsidRDefault="008049FB" w:rsidP="008049FB">
      <w:pPr>
        <w:tabs>
          <w:tab w:val="left" w:pos="3828"/>
          <w:tab w:val="left" w:pos="4253"/>
          <w:tab w:val="right" w:pos="9355"/>
        </w:tabs>
        <w:spacing w:after="0" w:line="240" w:lineRule="auto"/>
        <w:ind w:left="-426" w:right="280" w:hanging="141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>ПЕННОВСКИЙ  СЕЛЬСКИЙ СОВЕТ НАРОДНЫХ ДЕПУТАТОВ</w:t>
      </w:r>
    </w:p>
    <w:p w:rsidR="008049FB" w:rsidRPr="008049FB" w:rsidRDefault="008049FB" w:rsidP="008049FB">
      <w:pPr>
        <w:tabs>
          <w:tab w:val="left" w:pos="3828"/>
          <w:tab w:val="left" w:pos="4253"/>
          <w:tab w:val="right" w:pos="9355"/>
        </w:tabs>
        <w:spacing w:after="0" w:line="240" w:lineRule="auto"/>
        <w:ind w:left="-426" w:right="280" w:hanging="141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8049FB" w:rsidRPr="008049FB" w:rsidRDefault="008049FB" w:rsidP="008049FB">
      <w:pPr>
        <w:tabs>
          <w:tab w:val="left" w:pos="3828"/>
          <w:tab w:val="left" w:pos="4253"/>
          <w:tab w:val="right" w:pos="9355"/>
        </w:tabs>
        <w:spacing w:after="0" w:line="240" w:lineRule="auto"/>
        <w:ind w:left="-426" w:right="280" w:hanging="141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>РЕШЕНИЕ</w:t>
      </w:r>
    </w:p>
    <w:p w:rsidR="008049FB" w:rsidRPr="008049FB" w:rsidRDefault="008049FB" w:rsidP="008049FB">
      <w:pPr>
        <w:tabs>
          <w:tab w:val="left" w:pos="3828"/>
          <w:tab w:val="left" w:pos="4253"/>
          <w:tab w:val="right" w:pos="9355"/>
        </w:tabs>
        <w:spacing w:after="0" w:line="240" w:lineRule="auto"/>
        <w:ind w:left="-426" w:right="280" w:hanging="141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8049FB" w:rsidRPr="008049FB" w:rsidRDefault="008049FB" w:rsidP="008049FB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8049FB" w:rsidRPr="00AA7BEE" w:rsidRDefault="00AA7BEE" w:rsidP="008049FB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  <w:r w:rsidR="008049FB" w:rsidRPr="008049FB">
        <w:rPr>
          <w:rFonts w:ascii="Arial" w:eastAsia="Arial" w:hAnsi="Arial" w:cs="Arial"/>
          <w:color w:val="00000A"/>
          <w:sz w:val="24"/>
          <w:szCs w:val="24"/>
        </w:rPr>
        <w:t xml:space="preserve">  2021 года                                                                                        № </w:t>
      </w:r>
      <w:r w:rsidRPr="00AA7BEE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8049FB" w:rsidRPr="008049FB" w:rsidRDefault="008049FB" w:rsidP="008049FB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8049FB" w:rsidRPr="008049FB" w:rsidRDefault="008049FB" w:rsidP="008049FB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Принято на </w:t>
      </w:r>
      <w:r w:rsidR="00AA7BEE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 заседании</w:t>
      </w:r>
      <w:r w:rsidRPr="008049FB"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Пенновского </w:t>
      </w:r>
      <w:proofErr w:type="gramStart"/>
      <w:r w:rsidRPr="008049FB">
        <w:rPr>
          <w:rFonts w:ascii="Arial" w:eastAsia="Arial" w:hAnsi="Arial" w:cs="Arial"/>
          <w:color w:val="00000A"/>
          <w:sz w:val="24"/>
          <w:szCs w:val="24"/>
        </w:rPr>
        <w:t>сельского</w:t>
      </w:r>
      <w:proofErr w:type="gramEnd"/>
    </w:p>
    <w:p w:rsidR="008049FB" w:rsidRPr="008049FB" w:rsidRDefault="008049FB" w:rsidP="008049FB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 Совета народных депутатов</w:t>
      </w:r>
    </w:p>
    <w:p w:rsidR="008049FB" w:rsidRPr="008049FB" w:rsidRDefault="008049FB" w:rsidP="008049FB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 О внесении изменений  в решение</w:t>
      </w:r>
    </w:p>
    <w:p w:rsidR="008049FB" w:rsidRPr="008049FB" w:rsidRDefault="008049FB" w:rsidP="008049FB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Пенновского сельского Совета народных депутатов   № 99 от 05 декабря 2013 года </w:t>
      </w:r>
    </w:p>
    <w:p w:rsidR="008049FB" w:rsidRPr="008049FB" w:rsidRDefault="008049FB" w:rsidP="008049FB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>«Об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образования»</w:t>
      </w:r>
    </w:p>
    <w:p w:rsidR="008049FB" w:rsidRDefault="008049FB" w:rsidP="008049FB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    </w:t>
      </w:r>
    </w:p>
    <w:p w:rsidR="008049FB" w:rsidRPr="008049FB" w:rsidRDefault="008049FB" w:rsidP="008049FB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 </w:t>
      </w:r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 Для упорядочения работы и приведения в соответствие с действующим законодательством Пенновский сельский Совет народных депутатов РЕШИЛ:</w:t>
      </w:r>
    </w:p>
    <w:p w:rsidR="008049FB" w:rsidRPr="008049FB" w:rsidRDefault="008049FB" w:rsidP="008049FB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>1. Внести   в решение Пенновского сельского Совета народных депутатов № 99 от 05 декабря 2013 года «Об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образования» следующие изменения:</w:t>
      </w:r>
    </w:p>
    <w:p w:rsidR="008049FB" w:rsidRPr="008049FB" w:rsidRDefault="008049FB" w:rsidP="008049FB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>1.1. подпункт 3.1. пункта 3 приложения дополнить абзацем 5 следующего содержания:</w:t>
      </w:r>
    </w:p>
    <w:p w:rsidR="008049FB" w:rsidRPr="008049FB" w:rsidRDefault="008049FB" w:rsidP="008049FB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proofErr w:type="gramStart"/>
      <w:r w:rsidRPr="008049FB">
        <w:rPr>
          <w:rFonts w:ascii="Arial" w:eastAsia="Arial" w:hAnsi="Arial" w:cs="Arial"/>
          <w:color w:val="00000A"/>
          <w:sz w:val="24"/>
          <w:szCs w:val="24"/>
        </w:rPr>
        <w:t>«5) доклада подразделения кадровой службы муниципального органа по профилактике коррупционных и иных правонарушений о совершении коррупционного правонарушения, в котором излагаются  фактические обстоятельства его совершения, и письменного объяснения  муниципального служащего только с его согласия и при условии признания им факта  совершения коррупционного правонарушения (за исключением применения взыскания в виде увольнения в связи с утратой доверия)»;</w:t>
      </w:r>
      <w:proofErr w:type="gramEnd"/>
    </w:p>
    <w:p w:rsidR="008049FB" w:rsidRPr="008049FB" w:rsidRDefault="008049FB" w:rsidP="008049FB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>1.2. подпункт 3.2.  пункта 3 приложения изложить в следующей  редакции:</w:t>
      </w:r>
    </w:p>
    <w:p w:rsidR="008049FB" w:rsidRPr="008049FB" w:rsidRDefault="008049FB" w:rsidP="008049FB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>« 3.2.  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 (объяснительную записку). Если по истечении двух рабочих дней  указанное объяснение муниципальным служащим не предоставлено, то составляется соответствующий акт.</w:t>
      </w:r>
    </w:p>
    <w:p w:rsidR="008049FB" w:rsidRPr="008049FB" w:rsidRDefault="008049FB" w:rsidP="008049FB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 Не предоставление муниципальным служащим объяснения не является препятствием для применения дисциплинарного взыскания»;</w:t>
      </w:r>
    </w:p>
    <w:p w:rsidR="008049FB" w:rsidRPr="008049FB" w:rsidRDefault="008049FB" w:rsidP="008049FB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8049FB" w:rsidRPr="008049FB" w:rsidRDefault="008049FB" w:rsidP="008049FB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1.3. подпункт 3.4. пункта 3 приложения изложить в следующей редакции: </w:t>
      </w:r>
    </w:p>
    <w:p w:rsidR="008049FB" w:rsidRPr="008049FB" w:rsidRDefault="008049FB" w:rsidP="008049FB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lastRenderedPageBreak/>
        <w:t>«3.4. Взыскания, предусмотренные пунктами 2.1, 2.3 настоящего Положения применяются не позднее шести месяцев со дня поступления информации о совершении муниципальным служащим 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 совершения им  коррупционного правонарушения. В указанные сроки не включается время производства по уголовному делу.</w:t>
      </w:r>
    </w:p>
    <w:p w:rsidR="008049FB" w:rsidRPr="008049FB" w:rsidRDefault="008049FB" w:rsidP="008049FB">
      <w:pPr>
        <w:spacing w:after="0" w:line="259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 Сведения о применении к муниципальному служащему взыскания в виде увольнения в связи с утратой доверия включаются администрацией Пенновского сельского поселения, в котором муниципальный служащий проходил муниципальную службу, в реестр лиц, уволенных в связи с утратой доверия»</w:t>
      </w:r>
    </w:p>
    <w:p w:rsidR="008049FB" w:rsidRPr="008049FB" w:rsidRDefault="008049FB" w:rsidP="008049FB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>2. Настоящее решение вступает в силу со дня опубликования  (обнародования).                              3.</w:t>
      </w:r>
      <w:proofErr w:type="gramStart"/>
      <w:r w:rsidRPr="008049FB">
        <w:rPr>
          <w:rFonts w:ascii="Arial" w:eastAsia="Arial" w:hAnsi="Arial" w:cs="Arial"/>
          <w:color w:val="00000A"/>
          <w:sz w:val="24"/>
          <w:szCs w:val="24"/>
        </w:rPr>
        <w:t>Контроль за</w:t>
      </w:r>
      <w:proofErr w:type="gramEnd"/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 исполнением данного решения возлагаю на себя. </w:t>
      </w:r>
    </w:p>
    <w:p w:rsidR="008049FB" w:rsidRPr="008049FB" w:rsidRDefault="008049FB" w:rsidP="008049FB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8049FB" w:rsidRPr="008049FB" w:rsidRDefault="008049FB" w:rsidP="008049FB">
      <w:pPr>
        <w:tabs>
          <w:tab w:val="left" w:pos="7048"/>
        </w:tabs>
        <w:spacing w:after="160" w:line="259" w:lineRule="auto"/>
        <w:jc w:val="both"/>
        <w:rPr>
          <w:rFonts w:ascii="Arial" w:eastAsia="Calibri" w:hAnsi="Arial" w:cs="Arial"/>
          <w:color w:val="00000A"/>
          <w:sz w:val="24"/>
          <w:szCs w:val="24"/>
          <w:shd w:val="clear" w:color="auto" w:fill="FFFF00"/>
        </w:rPr>
      </w:pPr>
      <w:proofErr w:type="spellStart"/>
      <w:r w:rsidRPr="008049FB">
        <w:rPr>
          <w:rFonts w:ascii="Arial" w:eastAsia="Arial" w:hAnsi="Arial" w:cs="Arial"/>
          <w:color w:val="00000A"/>
          <w:sz w:val="24"/>
          <w:szCs w:val="24"/>
        </w:rPr>
        <w:t>Вр</w:t>
      </w:r>
      <w:proofErr w:type="spellEnd"/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 w:rsidRPr="008049FB">
        <w:rPr>
          <w:rFonts w:ascii="Arial" w:eastAsia="Arial" w:hAnsi="Arial" w:cs="Arial"/>
          <w:color w:val="00000A"/>
          <w:sz w:val="24"/>
          <w:szCs w:val="24"/>
        </w:rPr>
        <w:t>и.о.Глава</w:t>
      </w:r>
      <w:proofErr w:type="spellEnd"/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 сельского поселения</w:t>
      </w:r>
      <w:r w:rsidRPr="008049FB">
        <w:rPr>
          <w:rFonts w:ascii="Arial" w:eastAsia="Arial" w:hAnsi="Arial" w:cs="Arial"/>
          <w:color w:val="00000A"/>
          <w:sz w:val="24"/>
          <w:szCs w:val="24"/>
        </w:rPr>
        <w:tab/>
      </w:r>
      <w:r>
        <w:rPr>
          <w:rFonts w:ascii="Arial" w:eastAsia="Arial" w:hAnsi="Arial" w:cs="Arial"/>
          <w:color w:val="00000A"/>
          <w:sz w:val="24"/>
          <w:szCs w:val="24"/>
        </w:rPr>
        <w:t xml:space="preserve">            </w:t>
      </w:r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  </w:t>
      </w:r>
      <w:proofErr w:type="spellStart"/>
      <w:r w:rsidRPr="008049FB">
        <w:rPr>
          <w:rFonts w:ascii="Arial" w:eastAsia="Arial" w:hAnsi="Arial" w:cs="Arial"/>
          <w:color w:val="00000A"/>
          <w:sz w:val="24"/>
          <w:szCs w:val="24"/>
        </w:rPr>
        <w:t>В.П.Зубкова</w:t>
      </w:r>
      <w:proofErr w:type="spellEnd"/>
    </w:p>
    <w:p w:rsidR="008049FB" w:rsidRPr="008049FB" w:rsidRDefault="008049FB" w:rsidP="008049FB">
      <w:pPr>
        <w:tabs>
          <w:tab w:val="left" w:pos="7048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8049FB">
        <w:rPr>
          <w:rFonts w:ascii="Arial" w:eastAsia="Arial" w:hAnsi="Arial" w:cs="Arial"/>
          <w:color w:val="00000A"/>
          <w:sz w:val="24"/>
          <w:szCs w:val="24"/>
        </w:rPr>
        <w:t>Зам.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председателя ПССНД</w:t>
      </w:r>
      <w:r>
        <w:rPr>
          <w:rFonts w:ascii="Arial" w:eastAsia="Arial" w:hAnsi="Arial" w:cs="Arial"/>
          <w:color w:val="00000A"/>
          <w:sz w:val="24"/>
          <w:szCs w:val="24"/>
        </w:rPr>
        <w:tab/>
        <w:t xml:space="preserve">          </w:t>
      </w:r>
      <w:r w:rsidRPr="008049FB">
        <w:rPr>
          <w:rFonts w:ascii="Arial" w:eastAsia="Arial" w:hAnsi="Arial" w:cs="Arial"/>
          <w:color w:val="00000A"/>
          <w:sz w:val="24"/>
          <w:szCs w:val="24"/>
        </w:rPr>
        <w:t xml:space="preserve">   </w:t>
      </w:r>
      <w:proofErr w:type="spellStart"/>
      <w:r w:rsidRPr="008049FB">
        <w:rPr>
          <w:rFonts w:ascii="Arial" w:eastAsia="Arial" w:hAnsi="Arial" w:cs="Arial"/>
          <w:color w:val="00000A"/>
          <w:sz w:val="24"/>
          <w:szCs w:val="24"/>
        </w:rPr>
        <w:t>Г.Е.Клыпова</w:t>
      </w:r>
      <w:proofErr w:type="spellEnd"/>
    </w:p>
    <w:p w:rsidR="008049FB" w:rsidRPr="008049FB" w:rsidRDefault="008049FB" w:rsidP="008049FB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8049FB" w:rsidRPr="008049FB" w:rsidRDefault="008049FB" w:rsidP="008049FB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8049FB" w:rsidRPr="008049FB" w:rsidRDefault="008049FB" w:rsidP="008049FB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8049FB" w:rsidRPr="008049FB" w:rsidRDefault="008049FB" w:rsidP="008049FB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8049FB" w:rsidRPr="008049FB" w:rsidRDefault="008049FB" w:rsidP="008049FB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8049FB" w:rsidRPr="008049FB" w:rsidRDefault="008049FB" w:rsidP="008049F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8049FB" w:rsidRPr="008049FB" w:rsidRDefault="008049FB" w:rsidP="008049FB">
      <w:pPr>
        <w:rPr>
          <w:rFonts w:asciiTheme="minorHAnsi" w:eastAsiaTheme="minorEastAsia" w:hAnsiTheme="minorHAnsi" w:cstheme="minorBidi"/>
        </w:rPr>
      </w:pPr>
    </w:p>
    <w:p w:rsidR="00355045" w:rsidRPr="00355045" w:rsidRDefault="00355045" w:rsidP="00355045">
      <w:pPr>
        <w:rPr>
          <w:sz w:val="24"/>
          <w:szCs w:val="24"/>
        </w:rPr>
      </w:pPr>
    </w:p>
    <w:p w:rsidR="00A1552C" w:rsidRPr="00355045" w:rsidRDefault="00A1552C">
      <w:pPr>
        <w:rPr>
          <w:sz w:val="24"/>
          <w:szCs w:val="24"/>
        </w:rPr>
      </w:pPr>
    </w:p>
    <w:sectPr w:rsidR="00A1552C" w:rsidRPr="0035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9"/>
    <w:rsid w:val="00355045"/>
    <w:rsid w:val="008049FB"/>
    <w:rsid w:val="009C1BA9"/>
    <w:rsid w:val="00A1552C"/>
    <w:rsid w:val="00AA7BEE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both">
    <w:name w:val="pboth"/>
    <w:basedOn w:val="a"/>
    <w:rsid w:val="0035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both">
    <w:name w:val="pboth"/>
    <w:basedOn w:val="a"/>
    <w:rsid w:val="0035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2021-04-07T13:16:00Z</cp:lastPrinted>
  <dcterms:created xsi:type="dcterms:W3CDTF">2023-10-05T06:28:00Z</dcterms:created>
  <dcterms:modified xsi:type="dcterms:W3CDTF">2023-10-05T06:28:00Z</dcterms:modified>
</cp:coreProperties>
</file>