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C444E2" w:rsidRPr="005D0FBF" w:rsidTr="00F14EDB">
        <w:trPr>
          <w:cantSplit/>
          <w:trHeight w:val="54"/>
          <w:jc w:val="center"/>
        </w:trPr>
        <w:tc>
          <w:tcPr>
            <w:tcW w:w="9331" w:type="dxa"/>
          </w:tcPr>
          <w:p w:rsidR="00C444E2" w:rsidRPr="005D0FBF" w:rsidRDefault="00C444E2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C444E2" w:rsidRPr="005D0FBF" w:rsidRDefault="00C444E2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ОРЛОВСКАЯ ОБЛАСТЬ</w:t>
            </w:r>
          </w:p>
          <w:p w:rsidR="00C444E2" w:rsidRPr="005D0FBF" w:rsidRDefault="00C444E2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ТРОСНЯНСКИЙ РАЙОН</w:t>
            </w:r>
          </w:p>
          <w:p w:rsidR="00C444E2" w:rsidRPr="005D0FBF" w:rsidRDefault="005D0FBF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МУРАВЛЬСКИЙ</w:t>
            </w:r>
            <w:r w:rsidR="00821870"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44E2"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  <w:tr w:rsidR="00C444E2" w:rsidRPr="005D0FBF" w:rsidTr="00F14EDB">
        <w:trPr>
          <w:cantSplit/>
          <w:trHeight w:val="54"/>
          <w:jc w:val="center"/>
        </w:trPr>
        <w:tc>
          <w:tcPr>
            <w:tcW w:w="9331" w:type="dxa"/>
          </w:tcPr>
          <w:p w:rsidR="00C444E2" w:rsidRPr="005D0FBF" w:rsidRDefault="00C444E2" w:rsidP="00C444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4E2" w:rsidRPr="005D0FBF" w:rsidRDefault="00C444E2" w:rsidP="00C444E2">
            <w:pPr>
              <w:spacing w:after="0" w:line="24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4E2" w:rsidRPr="005D0FBF" w:rsidRDefault="00C444E2" w:rsidP="00C444E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  <w:p w:rsidR="00C444E2" w:rsidRPr="005D0FBF" w:rsidRDefault="00C444E2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44E2" w:rsidRPr="005D0FBF" w:rsidRDefault="00C444E2" w:rsidP="00C4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44E2" w:rsidRDefault="00C444E2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01E0">
        <w:rPr>
          <w:rFonts w:ascii="Arial" w:eastAsia="Times New Roman" w:hAnsi="Arial" w:cs="Arial"/>
          <w:sz w:val="24"/>
          <w:szCs w:val="24"/>
          <w:lang w:eastAsia="ru-RU"/>
        </w:rPr>
        <w:t>01 июня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870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4D01E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C427F">
        <w:rPr>
          <w:rFonts w:ascii="Arial" w:eastAsia="Times New Roman" w:hAnsi="Arial" w:cs="Arial"/>
          <w:sz w:val="24"/>
          <w:szCs w:val="24"/>
          <w:lang w:eastAsia="ru-RU"/>
        </w:rPr>
        <w:t>137</w:t>
      </w:r>
    </w:p>
    <w:p w:rsidR="004D01E0" w:rsidRPr="005D0FBF" w:rsidRDefault="004D01E0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Муравль</w:t>
      </w:r>
    </w:p>
    <w:p w:rsidR="00C444E2" w:rsidRPr="005D0FBF" w:rsidRDefault="00C444E2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ind w:left="283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ind w:left="283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Принято на</w:t>
      </w:r>
      <w:r w:rsidR="004D01E0">
        <w:rPr>
          <w:rFonts w:ascii="Arial" w:eastAsia="Times New Roman" w:hAnsi="Arial" w:cs="Arial"/>
          <w:sz w:val="24"/>
          <w:szCs w:val="24"/>
          <w:lang w:eastAsia="ru-RU"/>
        </w:rPr>
        <w:t xml:space="preserve"> сорок втором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 заседании сельского                                                                                             Совета народных депутатов пятого созыва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C444E2" w:rsidRPr="005D0FBF" w:rsidRDefault="00C444E2" w:rsidP="00C444E2">
      <w:pPr>
        <w:tabs>
          <w:tab w:val="center" w:pos="4677"/>
          <w:tab w:val="right" w:pos="9355"/>
        </w:tabs>
        <w:spacing w:after="0" w:line="240" w:lineRule="atLeast"/>
        <w:ind w:right="279"/>
        <w:rPr>
          <w:rFonts w:ascii="Arial" w:eastAsia="Calibri" w:hAnsi="Arial" w:cs="Arial"/>
          <w:bCs/>
          <w:color w:val="000000"/>
          <w:kern w:val="36"/>
          <w:sz w:val="24"/>
          <w:szCs w:val="24"/>
        </w:rPr>
      </w:pPr>
    </w:p>
    <w:p w:rsidR="00C444E2" w:rsidRPr="005D0FBF" w:rsidRDefault="005D0FBF" w:rsidP="005D0FBF">
      <w:pPr>
        <w:spacing w:after="0" w:line="315" w:lineRule="atLeast"/>
        <w:ind w:right="5952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OLE_LINK62"/>
      <w:bookmarkStart w:id="1" w:name="OLE_LINK63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«О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старшем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населенного пункта 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 Троснянского района Орловской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444E2"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области»</w:t>
      </w:r>
      <w:proofErr w:type="gramEnd"/>
    </w:p>
    <w:bookmarkEnd w:id="0"/>
    <w:bookmarkEnd w:id="1"/>
    <w:p w:rsidR="00C444E2" w:rsidRPr="005D0FBF" w:rsidRDefault="00C444E2" w:rsidP="005D0FBF">
      <w:pPr>
        <w:spacing w:before="240" w:after="139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6 ноября 2018 года N 2274-ОЗ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«О регулировании отдельных отношений, связанных с деятельностью старшего по сельскому населенному пункту в Орловской области»,  Уставом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</w:t>
      </w:r>
      <w:r w:rsidR="00821870"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района Орловской области, </w:t>
      </w:r>
      <w:proofErr w:type="spellStart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 депутатов 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  <w:proofErr w:type="gramEnd"/>
    </w:p>
    <w:p w:rsidR="00C444E2" w:rsidRPr="005D0FBF" w:rsidRDefault="00C444E2" w:rsidP="00C444E2">
      <w:pPr>
        <w:spacing w:after="0" w:line="315" w:lineRule="atLeast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    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«О </w:t>
      </w:r>
      <w:proofErr w:type="gramStart"/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старшем</w:t>
      </w:r>
      <w:proofErr w:type="gramEnd"/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населенного пункта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Муравльского 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Троснянского района Орловской области» 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C444E2" w:rsidRPr="005D0FBF" w:rsidRDefault="005D0FBF" w:rsidP="005D0F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опубликованию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C444E2" w:rsidRPr="005D0FBF" w:rsidRDefault="005D0FBF" w:rsidP="005D0F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подписания и опубликования.</w:t>
      </w:r>
    </w:p>
    <w:p w:rsidR="00C444E2" w:rsidRPr="005D0FBF" w:rsidRDefault="005D0FBF" w:rsidP="005D0FBF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444E2" w:rsidRPr="005D0FBF" w:rsidRDefault="00C444E2" w:rsidP="00C444E2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>Е. Н. Ковалькова</w:t>
      </w:r>
    </w:p>
    <w:p w:rsidR="00C444E2" w:rsidRPr="005D0FBF" w:rsidRDefault="00C444E2" w:rsidP="00C444E2">
      <w:pPr>
        <w:spacing w:after="0" w:line="315" w:lineRule="atLeast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C444E2" w:rsidRDefault="00C444E2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D0FBF" w:rsidRPr="005D0FBF" w:rsidRDefault="005D0FBF" w:rsidP="00C444E2">
      <w:pPr>
        <w:spacing w:after="0" w:line="31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033" w:type="dxa"/>
        <w:tblLook w:val="0000"/>
      </w:tblPr>
      <w:tblGrid>
        <w:gridCol w:w="4903"/>
      </w:tblGrid>
      <w:tr w:rsidR="00C444E2" w:rsidRPr="005D0FBF" w:rsidTr="00F14EDB">
        <w:trPr>
          <w:trHeight w:val="951"/>
        </w:trPr>
        <w:tc>
          <w:tcPr>
            <w:tcW w:w="4903" w:type="dxa"/>
          </w:tcPr>
          <w:p w:rsidR="005D0FBF" w:rsidRDefault="00C444E2" w:rsidP="00C444E2">
            <w:pPr>
              <w:spacing w:before="240" w:after="240" w:line="31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0F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C444E2" w:rsidRPr="005D0FBF" w:rsidRDefault="005D0FBF" w:rsidP="00C444E2">
            <w:pPr>
              <w:spacing w:before="240" w:after="240" w:line="31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 р</w:t>
            </w:r>
            <w:r w:rsidR="00C444E2" w:rsidRPr="005D0F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C444E2" w:rsidRPr="005D0F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</w:t>
            </w:r>
          </w:p>
          <w:p w:rsidR="00C444E2" w:rsidRPr="005D0FBF" w:rsidRDefault="005D0FBF" w:rsidP="00821870">
            <w:pPr>
              <w:spacing w:before="240" w:after="240" w:line="31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D01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01.06.2020</w:t>
            </w:r>
            <w:r w:rsidR="00C444E2" w:rsidRPr="005D0F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D01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C4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444E2" w:rsidRPr="005D0FBF" w:rsidRDefault="00C444E2" w:rsidP="00C444E2">
      <w:pPr>
        <w:spacing w:before="240" w:after="24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C444E2" w:rsidRPr="005D0FBF" w:rsidRDefault="00C444E2" w:rsidP="00C444E2">
      <w:pPr>
        <w:spacing w:before="240" w:after="240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«О </w:t>
      </w:r>
      <w:proofErr w:type="gramStart"/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старшем</w:t>
      </w:r>
      <w:proofErr w:type="gramEnd"/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населенного пункта </w:t>
      </w:r>
      <w:r w:rsidR="005D0FBF"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Троснянского района Орловской области»</w:t>
      </w:r>
    </w:p>
    <w:p w:rsidR="00C444E2" w:rsidRPr="005D0FBF" w:rsidRDefault="00C444E2" w:rsidP="00C444E2">
      <w:pPr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C444E2" w:rsidRPr="005D0FBF" w:rsidRDefault="00C444E2" w:rsidP="00C444E2">
      <w:pPr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444E2" w:rsidRPr="005D0FBF" w:rsidRDefault="005D0FBF" w:rsidP="00C444E2">
      <w:pPr>
        <w:spacing w:after="0" w:line="315" w:lineRule="atLeast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C444E2"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1.1. </w:t>
      </w:r>
      <w:proofErr w:type="gramStart"/>
      <w:r w:rsidR="00C444E2"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области»  в целях обеспечения многообразия форм участия населения в осуществлении местного самоуправления на территории населенных пунктов</w:t>
      </w:r>
      <w:proofErr w:type="gramEnd"/>
      <w:r w:rsidR="00C444E2"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регулирует вопросы, связанные с определением основ правового положения старших населенных пунктов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C444E2"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Старший населенного пункта (далее старший) представляет интересы жителей населенного пункта при взаимодействии с администрацией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- администрация), осуществляет иные полномочия, предусмотренные законодательством.  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</w:t>
      </w:r>
      <w:proofErr w:type="gramEnd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1.4. Старший назначается </w:t>
      </w:r>
      <w:proofErr w:type="spellStart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Муравльским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 Троснянского района Орловской области, в состав которого входит данный населенный пункт, по представлению схода граждан населенного пункта  из числа лиц, проживающих на территории данного населенного пункта обладающих активным избирательным правом.</w:t>
      </w:r>
    </w:p>
    <w:p w:rsidR="00C444E2" w:rsidRPr="005D0FBF" w:rsidRDefault="00C444E2" w:rsidP="00C444E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проведения схода  граждан по выбору старшего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2.1. Старшие избираются на территории всех населенных пунктов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независимо от количества жителей, проживающих в населенном пункте.  </w:t>
      </w:r>
    </w:p>
    <w:p w:rsidR="00C444E2" w:rsidRPr="005D0FBF" w:rsidRDefault="00C444E2" w:rsidP="00C444E2">
      <w:pPr>
        <w:spacing w:before="240" w:after="240" w:line="302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2.2.  Сход граждан  по выбору кандидатуры старшего проводится в порядке, установленном 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Положением «Об утверждении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положения о порядке подготовки и проведения схода граждан на территории Троснянского сельского поселения» утвержденном Решением Троснянского сельского Совета народных депутатов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от 11.04.2019   №</w:t>
      </w:r>
      <w:r w:rsidR="005D0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125</w:t>
      </w:r>
      <w:r w:rsidRPr="005D0FBF">
        <w:rPr>
          <w:rFonts w:ascii="Arial" w:eastAsia="Times New Roman" w:hAnsi="Arial" w:cs="Arial"/>
          <w:spacing w:val="-11"/>
          <w:sz w:val="24"/>
          <w:szCs w:val="24"/>
          <w:lang w:eastAsia="ru-RU"/>
        </w:rPr>
        <w:t>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сходе  граждан по выбору кандидатуры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Организационная подготовка схода  граждан по избранию (переизбранию) кандидатуры старшего осуществляется администрацией с обязательным участием главы поселения в проведении схода или его законного представителя.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Сход  граждан избирает председателя и секретаря. Секретарь схода граждан ведет протокол. Протокол схода граждан подписывается председателем, секретарем,  заверяется печатью администрации и хранится в администрации до проведения следующих выборов старшего.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Срок полномочий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старшего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составляет 5 лет.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Кандидаты на должность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старшего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быть выдвинуты: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путем самовыдвижения;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предложению администрации;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жителями территории, на которой избирается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Старшим не может быть избрано лицо: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имеющее гражданство иностранного государства;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замещающее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признанное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непогашенную или неснятую судимость.</w:t>
      </w:r>
    </w:p>
    <w:p w:rsidR="00C444E2" w:rsidRPr="005D0FBF" w:rsidRDefault="00C444E2" w:rsidP="00C444E2">
      <w:pPr>
        <w:spacing w:before="240" w:after="240" w:line="30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Выборы кандидатуры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старшего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проводятся открытым голосованием. Кандидатура старшего набравшего наибольшее количество голосов граждан, участвующих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в голосовании представляется на утверждение в </w:t>
      </w:r>
      <w:proofErr w:type="spellStart"/>
      <w:r w:rsidR="005D0FBF">
        <w:rPr>
          <w:rFonts w:ascii="Arial" w:eastAsia="Times New Roman" w:hAnsi="Arial" w:cs="Arial"/>
          <w:sz w:val="24"/>
          <w:szCs w:val="24"/>
          <w:lang w:eastAsia="ru-RU"/>
        </w:rPr>
        <w:t>Муравльский</w:t>
      </w:r>
      <w:proofErr w:type="spellEnd"/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 народных депутатов.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голосования отражаются в протоколе схода граждан и в пятидневный срок представляются в </w:t>
      </w:r>
      <w:proofErr w:type="spellStart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депутатов. 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 Полномочия старшего подтверждаются удостоверением,  врученным на заседании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в день утверждения старшего (приложение).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 Протоколы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сходов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граждан, в которых представлены кандидатуры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старших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хранятся в администрации до следующих выборов.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проведения сходов  граждан об отчете старшего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3.1. Старший, не реже одного раза в год,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отчитывается о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сайте сельского поселения в информационной телекоммуникационной сети «Интернет».</w:t>
      </w:r>
    </w:p>
    <w:p w:rsidR="00CB304E" w:rsidRDefault="00C444E2" w:rsidP="00CB304E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CB304E" w:rsidRPr="005D0FBF" w:rsidRDefault="00CB304E" w:rsidP="00CB304E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Старший обязан созвать сход  граждан населенного пункта не позднее двух месяцев со дня получения письменного требования о представлении внеочередного отчета.</w:t>
      </w:r>
    </w:p>
    <w:p w:rsidR="00C444E2" w:rsidRPr="005D0FBF" w:rsidRDefault="00C444E2" w:rsidP="00C444E2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44E2" w:rsidRPr="005D0FBF" w:rsidRDefault="00C444E2" w:rsidP="00C444E2">
      <w:pPr>
        <w:spacing w:after="0" w:line="315" w:lineRule="atLeast"/>
        <w:ind w:firstLine="567"/>
        <w:jc w:val="center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</w:t>
      </w:r>
      <w:r w:rsidRPr="005D0FBF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олномочия старшего </w:t>
      </w:r>
    </w:p>
    <w:p w:rsidR="00C444E2" w:rsidRPr="005D0FBF" w:rsidRDefault="00C444E2" w:rsidP="00C444E2">
      <w:pPr>
        <w:spacing w:after="0" w:line="315" w:lineRule="atLeast"/>
        <w:ind w:firstLine="567"/>
        <w:jc w:val="center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444E2" w:rsidRPr="005D0FBF" w:rsidRDefault="00C444E2" w:rsidP="00C444E2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4.1.  К полномочиям </w:t>
      </w:r>
      <w:proofErr w:type="gramStart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старшего</w:t>
      </w:r>
      <w:proofErr w:type="gramEnd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относится: 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        1) содействие администрации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поселения, в состав которого входит соответствующий населенный пункт  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</w:t>
      </w:r>
      <w:r w:rsidRPr="005D0F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; 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        2) 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администрацией, муниципальными предприятиями и учреждениями и иными организациями по вопросам решения вопросов местного значения в границах населенного пункта;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444E2" w:rsidRPr="005D0FBF" w:rsidRDefault="00C444E2" w:rsidP="00C444E2">
      <w:pPr>
        <w:spacing w:after="0" w:line="315" w:lineRule="atLeast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4.2. Старший:</w:t>
      </w:r>
    </w:p>
    <w:p w:rsidR="00C444E2" w:rsidRPr="005D0FBF" w:rsidRDefault="00C444E2" w:rsidP="00C444E2">
      <w:pPr>
        <w:spacing w:before="240" w:after="240" w:line="31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 w:rsidR="00C444E2" w:rsidRPr="005D0FBF" w:rsidRDefault="00C444E2" w:rsidP="00C444E2">
      <w:pPr>
        <w:spacing w:before="240" w:after="240" w:line="31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 и его жителей и оформляет проведение мероприятия протоколом;</w:t>
      </w:r>
    </w:p>
    <w:p w:rsidR="00C444E2" w:rsidRPr="005D0FBF" w:rsidRDefault="00C444E2" w:rsidP="00C444E2">
      <w:pPr>
        <w:spacing w:before="240" w:after="240" w:line="31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взаимодействует, во исполнение своих полномочий, с администрацией;</w:t>
      </w:r>
    </w:p>
    <w:p w:rsidR="00C444E2" w:rsidRPr="005D0FBF" w:rsidRDefault="00C444E2" w:rsidP="00C444E2">
      <w:pPr>
        <w:spacing w:before="240" w:after="240" w:line="315" w:lineRule="atLeast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оказывает содействие администрации в решении вопросов местного значения.</w:t>
      </w:r>
    </w:p>
    <w:p w:rsidR="00C444E2" w:rsidRPr="005D0FBF" w:rsidRDefault="00C444E2" w:rsidP="00C444E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Права и обязанности старшего</w:t>
      </w:r>
    </w:p>
    <w:p w:rsidR="00C444E2" w:rsidRPr="005D0FBF" w:rsidRDefault="00C444E2" w:rsidP="00C444E2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право: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444E2" w:rsidRPr="005D0FBF" w:rsidRDefault="00C444E2" w:rsidP="00C444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присутствовать на заседаниях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Совета народных депутатов в соответствии с порядком, установленным регламентом;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-  получать копии нормативных правовых</w:t>
      </w:r>
      <w:r w:rsidR="00C418D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актов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Совета народных депутатов в порядке и сроки, установленные Уставом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 и (или)  нормативным правовым актом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Совета народных депутатов;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по поручению граждан или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  сельского поселения;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получать от соответствующих должностных лиц ответ о принятых по его </w:t>
      </w:r>
      <w:r w:rsidRPr="005D0FBF">
        <w:rPr>
          <w:rFonts w:ascii="Arial" w:eastAsia="Times New Roman" w:hAnsi="Arial" w:cs="Arial"/>
          <w:sz w:val="24"/>
          <w:szCs w:val="24"/>
          <w:lang w:eastAsia="ru-RU"/>
        </w:rPr>
        <w:t>обращениям мерах;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5.2. Старший обязан: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 взаимодействии с администрацией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УНД и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Троснянскому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о проделанной работе;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выявления на территории домовладений или придомовой территории, нарушений первичных мер  пожарной безопасности (складирование мусора, зарастание усохшей травяной растительностью, разведение костров и т.п.) информировать администрацию или УНД и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Троснянскому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первичных мер пожарной безопасности и правил благоустройства  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в администрацию об улучшении противопожарной защищенности населенного  пункта;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оказывать содействие и участвовать в организации и проведении собраний граждан  с целью их информирования о правилах безопасного обращения с </w:t>
      </w:r>
      <w:proofErr w:type="spell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электо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газо-приборами</w:t>
      </w:r>
      <w:proofErr w:type="spellEnd"/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бытовой техникой, огнем и т.п.;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и участвовать в  проведении учений и тренировок, проводимых на территории сельского поселения;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угрозе возникновения пожара или его возникновении, незамедлительно информировать ЕДДС администрации Троснянского района по номеру телефона 8 486 66 21488;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содействовать в реализации прав и законных интересов жителей населенного пункта в администрации;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содействовать выполнению постановлений и распоряжений администрации, решений 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общих сходов, собраний граждан;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рассматривать в пределах своих полномочий заявления, предложения и жалобы граждан;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C444E2" w:rsidRPr="005D0FBF" w:rsidRDefault="00C444E2" w:rsidP="00C444E2">
      <w:pPr>
        <w:spacing w:before="240" w:after="24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реже одного раза в год </w:t>
      </w: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отчитываться о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проделанной работе перед жителями населенного пункта.</w:t>
      </w:r>
    </w:p>
    <w:p w:rsidR="00C444E2" w:rsidRPr="005D0FBF" w:rsidRDefault="00C444E2" w:rsidP="00C444E2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6. Содействие администрации </w:t>
      </w:r>
      <w:proofErr w:type="gramStart"/>
      <w:r w:rsidRPr="005D0F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старшему</w:t>
      </w:r>
      <w:proofErr w:type="gramEnd"/>
      <w:r w:rsidRPr="005D0FBF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в осуществлении полномочий.</w:t>
      </w:r>
    </w:p>
    <w:p w:rsidR="00C444E2" w:rsidRPr="005D0FBF" w:rsidRDefault="00C444E2" w:rsidP="00C444E2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6.1. Администрация осуществляет:</w:t>
      </w:r>
    </w:p>
    <w:p w:rsidR="00C444E2" w:rsidRPr="005D0FBF" w:rsidRDefault="00C444E2" w:rsidP="00C444E2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 содействие </w:t>
      </w:r>
      <w:proofErr w:type="gramStart"/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старшему</w:t>
      </w:r>
      <w:proofErr w:type="gramEnd"/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 решении вопросов местного значения в находящихся в рамках его полномочий;</w:t>
      </w:r>
    </w:p>
    <w:p w:rsidR="00C444E2" w:rsidRPr="005D0FBF" w:rsidRDefault="00C444E2" w:rsidP="00C444E2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рассмотрение обращений направленных старшим в администрацию в установленные законодательством сроки и направление в адрес старшего населенного пункта мотивированных ответов на его обращения;</w:t>
      </w:r>
    </w:p>
    <w:p w:rsidR="00C444E2" w:rsidRPr="005D0FBF" w:rsidRDefault="00C444E2" w:rsidP="00C444E2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 личный прием старшего населенного пункта должностными лицами администрации,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сельского Совета народных депутатов;</w:t>
      </w:r>
    </w:p>
    <w:p w:rsidR="00C444E2" w:rsidRPr="005D0FBF" w:rsidRDefault="00C444E2" w:rsidP="00C444E2">
      <w:pPr>
        <w:spacing w:after="150" w:line="23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информирование старшего населенного пункта о готовящихся общественных мероприятиях, сходах, собраниях, заседаниях общественных советов, отчетах.</w:t>
      </w:r>
    </w:p>
    <w:p w:rsidR="00C444E2" w:rsidRPr="005D0FBF" w:rsidRDefault="00C444E2" w:rsidP="00C444E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Порядок и сроки размещения на сайте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C444E2" w:rsidRPr="005D0FBF" w:rsidRDefault="00C444E2" w:rsidP="00C444E2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На сайт администрации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CB30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 срок до 1 декабря текущего года.</w:t>
      </w:r>
    </w:p>
    <w:p w:rsidR="00C444E2" w:rsidRPr="005D0FBF" w:rsidRDefault="00C444E2" w:rsidP="00C444E2">
      <w:pPr>
        <w:spacing w:after="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Информация, размещаемая на официальном сайте  администрации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C444E2" w:rsidRPr="005D0FBF" w:rsidRDefault="00C444E2" w:rsidP="00C444E2">
      <w:pPr>
        <w:spacing w:before="240" w:after="240" w:line="31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8. Порядок досрочного прекращения полномочий старшего, а также порядок проведения схода </w:t>
      </w:r>
      <w:r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 по рассмотрению вопроса о досрочном прекращении полномочий старшего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8.1.Полномочия старшего прекращаются досрочно по решению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смерти;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отставки по собственному желанию;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вступления в отношении его в законную силу обвинительного приговора суда;</w:t>
      </w:r>
    </w:p>
    <w:p w:rsidR="00C444E2" w:rsidRPr="005D0FBF" w:rsidRDefault="00C444E2" w:rsidP="00C444E2">
      <w:pPr>
        <w:shd w:val="clear" w:color="auto" w:fill="FFFFFF"/>
        <w:spacing w:before="158" w:after="158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выезда за пределы Российской Федерации на постоянное место жительства;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неудовлетворительной оценки населением деятельности старшего по результатам его ежегодного отчета;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приобретения гражданства иностранного государства или прекращения гражданства Российской Федерации;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длительной болезни (стойкой неспособности по состоянию здоровья осуществлять свою деятельность);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Вопрос о досрочном прекращении полномочий старшего населенного пункта  принимается сходом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 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Сход граждан по досрочному прекращению полномочий старшего оформляется протоколом, который подписывают председатель и секретарь схода. Протокол заверяется печатью администрации  сельского поселения и представляется в </w:t>
      </w:r>
      <w:proofErr w:type="spellStart"/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Муравльский</w:t>
      </w:r>
      <w:proofErr w:type="spell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Полномочия старшего прекращаются досрочно решением 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hd w:val="clear" w:color="auto" w:fill="FFFFFF"/>
        <w:spacing w:before="375" w:after="225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9. </w:t>
      </w:r>
      <w:r w:rsidRPr="005D0FB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Гарантии деятельности старшего по сельскому населенному пункту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9.1. Администрация содействуют деятельности старшего в порядке, установленном </w:t>
      </w:r>
      <w:proofErr w:type="gramStart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>ч</w:t>
      </w:r>
      <w:proofErr w:type="gramEnd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>. 6 настоящего положения.</w:t>
      </w:r>
    </w:p>
    <w:p w:rsidR="00C444E2" w:rsidRPr="005D0FBF" w:rsidRDefault="00C444E2" w:rsidP="00C444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9.2. </w:t>
      </w:r>
      <w:proofErr w:type="gramStart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целью решения вопросов местного значения в сельском населенном пункте, старший имеет право на прием в первоочередном порядке:  должностными лицами в администрации, </w:t>
      </w:r>
      <w:proofErr w:type="spellStart"/>
      <w:r w:rsidR="00CB30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Муравльском</w:t>
      </w:r>
      <w:proofErr w:type="spellEnd"/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сельском Совете народных депутатов, муниципальных предприятиях и учреждениях, расположенных на территории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C444E2" w:rsidRPr="005D0FBF" w:rsidRDefault="00C444E2" w:rsidP="00C444E2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pacing w:val="2"/>
          <w:sz w:val="24"/>
          <w:szCs w:val="24"/>
          <w:lang w:eastAsia="ru-RU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10. Меры поощрения старшего за активную работу</w:t>
      </w:r>
    </w:p>
    <w:p w:rsidR="00C444E2" w:rsidRPr="005D0FBF" w:rsidRDefault="00C444E2" w:rsidP="00C444E2">
      <w:pPr>
        <w:spacing w:before="240" w:after="240" w:line="315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</w:t>
      </w:r>
      <w:proofErr w:type="gramEnd"/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поощряться администрацией сельского поселения за активную работу по итогам конкурса на звание «Лучший старший».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Default="00C444E2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04E" w:rsidRPr="005D0FBF" w:rsidRDefault="00CB304E" w:rsidP="00C444E2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315" w:lineRule="atLeast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C444E2" w:rsidRPr="005D0FBF" w:rsidRDefault="00C444E2" w:rsidP="00CB304E">
      <w:pPr>
        <w:spacing w:after="0" w:line="315" w:lineRule="atLeast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к Положению 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 </w:t>
      </w:r>
      <w:proofErr w:type="gramStart"/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старшем</w:t>
      </w:r>
      <w:proofErr w:type="gramEnd"/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населенного </w:t>
      </w:r>
    </w:p>
    <w:p w:rsidR="00C444E2" w:rsidRPr="005D0FBF" w:rsidRDefault="00C444E2" w:rsidP="00CB304E">
      <w:pPr>
        <w:spacing w:after="0" w:line="315" w:lineRule="atLeast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пункта </w:t>
      </w:r>
      <w:r w:rsidR="005D0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C444E2" w:rsidRPr="005D0FBF" w:rsidRDefault="00C444E2" w:rsidP="00CB304E">
      <w:pPr>
        <w:spacing w:after="0" w:line="315" w:lineRule="atLeast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области»</w:t>
      </w:r>
    </w:p>
    <w:p w:rsidR="00C444E2" w:rsidRPr="005D0FBF" w:rsidRDefault="00C444E2" w:rsidP="00C444E2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sz w:val="24"/>
          <w:szCs w:val="24"/>
          <w:lang w:eastAsia="ru-RU"/>
        </w:rPr>
        <w:t>Образец удостоверения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444E2" w:rsidRPr="005D0FBF" w:rsidRDefault="005D0FBF" w:rsidP="00C444E2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Муравльский</w:t>
      </w:r>
      <w:bookmarkStart w:id="2" w:name="_GoBack"/>
      <w:bookmarkEnd w:id="2"/>
      <w:proofErr w:type="spellEnd"/>
      <w:r w:rsidR="00C444E2"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народных депутатов  Троснянского района Орловской области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 УДОСТОВЕРЕНИЕ № ____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38"/>
        <w:tblW w:w="5000" w:type="pct"/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C444E2" w:rsidRPr="005D0FBF" w:rsidTr="00F14EDB">
        <w:tc>
          <w:tcPr>
            <w:tcW w:w="0" w:type="auto"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4E2" w:rsidRPr="005D0FBF" w:rsidTr="00F14EDB">
        <w:tc>
          <w:tcPr>
            <w:tcW w:w="0" w:type="auto"/>
            <w:hideMark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444E2" w:rsidRPr="005D0FBF" w:rsidTr="00F14EDB">
        <w:tc>
          <w:tcPr>
            <w:tcW w:w="0" w:type="auto"/>
            <w:hideMark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44E2" w:rsidRPr="005D0FBF" w:rsidRDefault="00C444E2" w:rsidP="00C444E2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 Фото 2/3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  Дата выдачи: ____________  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действительно на срок </w:t>
      </w:r>
      <w:proofErr w:type="gramStart"/>
      <w:r w:rsidRPr="005D0FB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______   по ______                         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0FBF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  <w:proofErr w:type="gramEnd"/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  с. (д.)_____________________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Личная подпись старшего населенного пункта________________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              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D0FBF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народных депутатов__________________</w:t>
      </w: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0FBF">
        <w:rPr>
          <w:rFonts w:ascii="Arial" w:eastAsia="Times New Roman" w:hAnsi="Arial" w:cs="Arial"/>
          <w:sz w:val="24"/>
          <w:szCs w:val="24"/>
          <w:lang w:eastAsia="ru-RU"/>
        </w:rPr>
        <w:t>мп</w:t>
      </w:r>
      <w:proofErr w:type="spellEnd"/>
    </w:p>
    <w:p w:rsidR="00C444E2" w:rsidRPr="005D0FBF" w:rsidRDefault="00C444E2" w:rsidP="00C444E2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57D" w:rsidRPr="005D0FBF" w:rsidRDefault="00D4257D">
      <w:pPr>
        <w:rPr>
          <w:rFonts w:ascii="Arial" w:hAnsi="Arial" w:cs="Arial"/>
          <w:sz w:val="24"/>
          <w:szCs w:val="24"/>
        </w:rPr>
      </w:pPr>
    </w:p>
    <w:sectPr w:rsidR="00D4257D" w:rsidRPr="005D0FBF" w:rsidSect="006023B3">
      <w:pgSz w:w="11906" w:h="16838"/>
      <w:pgMar w:top="709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F3E"/>
    <w:rsid w:val="001652B4"/>
    <w:rsid w:val="002B3B45"/>
    <w:rsid w:val="004D01E0"/>
    <w:rsid w:val="005D0FBF"/>
    <w:rsid w:val="005F2033"/>
    <w:rsid w:val="006D066C"/>
    <w:rsid w:val="006F3E7A"/>
    <w:rsid w:val="00821870"/>
    <w:rsid w:val="009166EB"/>
    <w:rsid w:val="00922F3E"/>
    <w:rsid w:val="00AC427F"/>
    <w:rsid w:val="00C2418E"/>
    <w:rsid w:val="00C418D5"/>
    <w:rsid w:val="00C444E2"/>
    <w:rsid w:val="00CB304E"/>
    <w:rsid w:val="00D4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2020-05-29T09:17:00Z</cp:lastPrinted>
  <dcterms:created xsi:type="dcterms:W3CDTF">2020-04-22T05:25:00Z</dcterms:created>
  <dcterms:modified xsi:type="dcterms:W3CDTF">2020-05-29T09:18:00Z</dcterms:modified>
</cp:coreProperties>
</file>