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40" w:rsidRPr="00B86740" w:rsidRDefault="00B86740" w:rsidP="00B86740">
      <w:pPr>
        <w:pStyle w:val="a4"/>
        <w:spacing w:before="0" w:beforeAutospacing="0" w:after="0" w:afterAutospacing="0"/>
        <w:ind w:firstLine="709"/>
        <w:jc w:val="center"/>
        <w:rPr>
          <w:b/>
          <w:sz w:val="28"/>
          <w:szCs w:val="28"/>
        </w:rPr>
      </w:pPr>
      <w:r w:rsidRPr="00B86740">
        <w:rPr>
          <w:b/>
          <w:sz w:val="28"/>
          <w:szCs w:val="28"/>
        </w:rPr>
        <w:t>ОБЕСПЕЧЕНИЕ ДОСТУПНОСТИ ДЛЯ ИНВАЛИДОВ УСЛУГ ОРГАНИЗАЦИЙ ТОРГОВЛИ И ОБЩЕСТВЕННОГО ПИТАНИЯ.</w:t>
      </w:r>
    </w:p>
    <w:p w:rsidR="00B86740" w:rsidRDefault="00B86740" w:rsidP="00B86740">
      <w:pPr>
        <w:pStyle w:val="a4"/>
        <w:spacing w:before="0" w:beforeAutospacing="0" w:after="0" w:afterAutospacing="0"/>
        <w:ind w:firstLine="709"/>
        <w:jc w:val="both"/>
        <w:rPr>
          <w:sz w:val="28"/>
          <w:szCs w:val="28"/>
        </w:rPr>
      </w:pPr>
    </w:p>
    <w:p w:rsidR="007A4919" w:rsidRPr="007A4919" w:rsidRDefault="007A4919" w:rsidP="00B86740">
      <w:pPr>
        <w:pStyle w:val="a4"/>
        <w:spacing w:before="0" w:beforeAutospacing="0" w:after="0" w:afterAutospacing="0"/>
        <w:ind w:firstLine="709"/>
        <w:jc w:val="both"/>
        <w:rPr>
          <w:sz w:val="28"/>
          <w:szCs w:val="28"/>
        </w:rPr>
      </w:pPr>
      <w:proofErr w:type="gramStart"/>
      <w:r w:rsidRPr="007A4919">
        <w:rPr>
          <w:sz w:val="28"/>
          <w:szCs w:val="28"/>
        </w:rPr>
        <w:t xml:space="preserve">В целях координации мероприятий по исполнению требований законодательства информирую, что в соответствии с положениями статьи 15 Федерального закона от 24 ноября 1995 года №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w:t>
      </w:r>
      <w:r w:rsidRPr="007A4919">
        <w:rPr>
          <w:rStyle w:val="a5"/>
          <w:sz w:val="28"/>
          <w:szCs w:val="28"/>
        </w:rPr>
        <w:t>организации независимо от их организационно-правовых форм обеспечивают инвалидам</w:t>
      </w:r>
      <w:r w:rsidRPr="007A4919">
        <w:rPr>
          <w:sz w:val="28"/>
          <w:szCs w:val="28"/>
        </w:rPr>
        <w:t xml:space="preserve"> (включая инвалидов, использующих кресла-коляски</w:t>
      </w:r>
      <w:proofErr w:type="gramEnd"/>
      <w:r w:rsidRPr="007A4919">
        <w:rPr>
          <w:sz w:val="28"/>
          <w:szCs w:val="28"/>
        </w:rPr>
        <w:t xml:space="preserve"> и собак-проводников):</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w:t>
      </w:r>
      <w:proofErr w:type="gramStart"/>
      <w:r w:rsidRPr="007A4919">
        <w:rPr>
          <w:sz w:val="28"/>
          <w:szCs w:val="28"/>
        </w:rPr>
        <w:t>к</w:t>
      </w:r>
      <w:proofErr w:type="gramEnd"/>
      <w:r w:rsidRPr="007A4919">
        <w:rPr>
          <w:sz w:val="28"/>
          <w:szCs w:val="28"/>
        </w:rPr>
        <w:t xml:space="preserve">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4919">
        <w:rPr>
          <w:sz w:val="28"/>
          <w:szCs w:val="28"/>
        </w:rPr>
        <w:t>сурдопереводчика</w:t>
      </w:r>
      <w:proofErr w:type="spellEnd"/>
      <w:r w:rsidRPr="007A4919">
        <w:rPr>
          <w:sz w:val="28"/>
          <w:szCs w:val="28"/>
        </w:rPr>
        <w:t xml:space="preserve"> и </w:t>
      </w:r>
      <w:proofErr w:type="spellStart"/>
      <w:r w:rsidRPr="007A4919">
        <w:rPr>
          <w:sz w:val="28"/>
          <w:szCs w:val="28"/>
        </w:rPr>
        <w:t>тифлосурдопереводчика</w:t>
      </w:r>
      <w:proofErr w:type="spellEnd"/>
      <w:r w:rsidRPr="007A4919">
        <w:rPr>
          <w:sz w:val="28"/>
          <w:szCs w:val="28"/>
        </w:rPr>
        <w:t>;</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w:t>
      </w:r>
      <w:proofErr w:type="gramStart"/>
      <w:r w:rsidRPr="007A4919">
        <w:rPr>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lastRenderedPageBreak/>
        <w:t> </w:t>
      </w:r>
      <w:proofErr w:type="gramStart"/>
      <w:r w:rsidRPr="007A4919">
        <w:rPr>
          <w:sz w:val="28"/>
          <w:szCs w:val="28"/>
        </w:rPr>
        <w:t xml:space="preserve">Для сферы торговли и общественного питания порядок обеспечения условий доступности для инвалидов объектов и предоставляемых услуг, а также оказания им при этом необходимой помощи установлен Приказом </w:t>
      </w:r>
      <w:proofErr w:type="spellStart"/>
      <w:r w:rsidRPr="007A4919">
        <w:rPr>
          <w:sz w:val="28"/>
          <w:szCs w:val="28"/>
        </w:rPr>
        <w:t>Минпромторга</w:t>
      </w:r>
      <w:proofErr w:type="spellEnd"/>
      <w:r w:rsidRPr="007A4919">
        <w:rPr>
          <w:sz w:val="28"/>
          <w:szCs w:val="28"/>
        </w:rPr>
        <w:t xml:space="preserve"> России от 18 декабря 2015 года № 4146 «Об утверждении Порядка обеспечения условий доступности для инвалидов объектов и услуг (далее – Порядок обеспечения условий), предоставляемых Министерством промышленности и торговли Российской Федерации, Федеральным агентством по техническому</w:t>
      </w:r>
      <w:proofErr w:type="gramEnd"/>
      <w:r w:rsidRPr="007A4919">
        <w:rPr>
          <w:sz w:val="28"/>
          <w:szCs w:val="28"/>
        </w:rPr>
        <w:t xml:space="preserve"> регулированию и метрологии, их территориальными органами, подведомственными</w:t>
      </w:r>
      <w:r w:rsidRPr="007A4919">
        <w:rPr>
          <w:rStyle w:val="a5"/>
          <w:sz w:val="28"/>
          <w:szCs w:val="28"/>
        </w:rPr>
        <w:t xml:space="preserve">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w:t>
      </w:r>
      <w:r w:rsidRPr="007A4919">
        <w:rPr>
          <w:sz w:val="28"/>
          <w:szCs w:val="28"/>
        </w:rPr>
        <w:t xml:space="preserve"> а также оказания инвалидам при этом необходимой помощи» (далее – Приказ </w:t>
      </w:r>
      <w:proofErr w:type="spellStart"/>
      <w:r w:rsidRPr="007A4919">
        <w:rPr>
          <w:sz w:val="28"/>
          <w:szCs w:val="28"/>
        </w:rPr>
        <w:t>Минпромторга</w:t>
      </w:r>
      <w:proofErr w:type="spellEnd"/>
      <w:r w:rsidRPr="007A4919">
        <w:rPr>
          <w:sz w:val="28"/>
          <w:szCs w:val="28"/>
        </w:rPr>
        <w:t xml:space="preserve"> России № 4146).</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w:t>
      </w:r>
      <w:proofErr w:type="gramStart"/>
      <w:r w:rsidRPr="007A4919">
        <w:rPr>
          <w:sz w:val="28"/>
          <w:szCs w:val="28"/>
        </w:rPr>
        <w:t xml:space="preserve">В соответствии с положениями пунктов 4, 5, 7 Порядка обеспечения условий органами, учреждениями и организациями, предоставляющими услуги населению в сфере деятельности </w:t>
      </w:r>
      <w:proofErr w:type="spellStart"/>
      <w:r w:rsidRPr="007A4919">
        <w:rPr>
          <w:sz w:val="28"/>
          <w:szCs w:val="28"/>
        </w:rPr>
        <w:t>Минпромторга</w:t>
      </w:r>
      <w:proofErr w:type="spellEnd"/>
      <w:r w:rsidRPr="007A4919">
        <w:rPr>
          <w:sz w:val="28"/>
          <w:szCs w:val="28"/>
        </w:rPr>
        <w:t xml:space="preserve"> России, осуществляются меры по обеспечению приемки с 1 июля </w:t>
      </w:r>
      <w:smartTag w:uri="urn:schemas-microsoft-com:office:smarttags" w:element="metricconverter">
        <w:smartTagPr>
          <w:attr w:name="ProductID" w:val="2016 г"/>
        </w:smartTagPr>
        <w:r w:rsidRPr="007A4919">
          <w:rPr>
            <w:sz w:val="28"/>
            <w:szCs w:val="28"/>
          </w:rPr>
          <w:t>2016 г</w:t>
        </w:r>
      </w:smartTag>
      <w:r w:rsidRPr="007A4919">
        <w:rPr>
          <w:sz w:val="28"/>
          <w:szCs w:val="28"/>
        </w:rPr>
        <w:t xml:space="preserve">. вновь вводимых в эксплуатацию, </w:t>
      </w:r>
      <w:r w:rsidRPr="007A4919">
        <w:rPr>
          <w:b/>
          <w:sz w:val="28"/>
          <w:szCs w:val="28"/>
        </w:rPr>
        <w:t>а также прошедших капитальный ремонт, реконструкцию, модернизацию зданий (помещений),</w:t>
      </w:r>
      <w:r w:rsidRPr="007A4919">
        <w:rPr>
          <w:sz w:val="28"/>
          <w:szCs w:val="28"/>
        </w:rPr>
        <w:t xml:space="preserve"> в которых осуществляется предоставление гражданам услуг, при условии их соответствия требованиям доступности для инвалидов</w:t>
      </w:r>
      <w:proofErr w:type="gramEnd"/>
      <w:r w:rsidRPr="007A4919">
        <w:rPr>
          <w:sz w:val="28"/>
          <w:szCs w:val="28"/>
        </w:rPr>
        <w:t xml:space="preserve">, </w:t>
      </w:r>
      <w:proofErr w:type="gramStart"/>
      <w:r w:rsidRPr="007A4919">
        <w:rPr>
          <w:sz w:val="28"/>
          <w:szCs w:val="28"/>
        </w:rPr>
        <w:t>установленным статьей 15 Федерального закона о социальной защите инвалидов, а также положениям пункта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w:t>
      </w:r>
      <w:proofErr w:type="gramEnd"/>
      <w:r w:rsidRPr="007A4919">
        <w:rPr>
          <w:sz w:val="28"/>
          <w:szCs w:val="28"/>
        </w:rPr>
        <w:t xml:space="preserve"> </w:t>
      </w:r>
      <w:proofErr w:type="gramStart"/>
      <w:r w:rsidRPr="007A4919">
        <w:rPr>
          <w:sz w:val="28"/>
          <w:szCs w:val="28"/>
        </w:rPr>
        <w:t xml:space="preserve">Органы, учреждения и организации, предоставляющие услуги населению в сфере деятельности </w:t>
      </w:r>
      <w:proofErr w:type="spellStart"/>
      <w:r w:rsidRPr="007A4919">
        <w:rPr>
          <w:sz w:val="28"/>
          <w:szCs w:val="28"/>
        </w:rPr>
        <w:t>Минпромторга</w:t>
      </w:r>
      <w:proofErr w:type="spellEnd"/>
      <w:r w:rsidRPr="007A4919">
        <w:rPr>
          <w:sz w:val="28"/>
          <w:szCs w:val="28"/>
        </w:rPr>
        <w:t xml:space="preserve"> России, собственники объектов, на которых предоставляются услуги, при невозможности полностью оборудовать объект, на котором предоставляются данные услуги, принимают (до реконструкции или капитального ремонта здания (помещения)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w:t>
      </w:r>
      <w:proofErr w:type="gramEnd"/>
      <w:r w:rsidRPr="007A4919">
        <w:rPr>
          <w:sz w:val="28"/>
          <w:szCs w:val="28"/>
        </w:rPr>
        <w:t xml:space="preserve"> предоставления государственной услуги, либо, когда это возможно обеспечить, осуществляют предоставление необходимых услуг по месту жительства инвалидов или в дистанционном режиме. Руководители органов, учреждений и организаций, предоставляющих услуги населению в сфере деятельности </w:t>
      </w:r>
      <w:proofErr w:type="spellStart"/>
      <w:r w:rsidRPr="007A4919">
        <w:rPr>
          <w:sz w:val="28"/>
          <w:szCs w:val="28"/>
        </w:rPr>
        <w:t>Минпромторга</w:t>
      </w:r>
      <w:proofErr w:type="spellEnd"/>
      <w:r w:rsidRPr="007A4919">
        <w:rPr>
          <w:sz w:val="28"/>
          <w:szCs w:val="28"/>
        </w:rPr>
        <w:t xml:space="preserve"> России, в пределах установленных полномочий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C27189" w:rsidRPr="00B86740" w:rsidRDefault="00C27189" w:rsidP="00B86740">
      <w:pPr>
        <w:pStyle w:val="a4"/>
        <w:spacing w:before="0" w:beforeAutospacing="0" w:after="0" w:afterAutospacing="0"/>
        <w:ind w:firstLine="709"/>
        <w:jc w:val="center"/>
        <w:rPr>
          <w:b/>
          <w:i/>
          <w:sz w:val="28"/>
          <w:szCs w:val="28"/>
          <w:u w:val="single"/>
        </w:rPr>
      </w:pPr>
      <w:r w:rsidRPr="00B86740">
        <w:rPr>
          <w:b/>
          <w:i/>
          <w:sz w:val="28"/>
          <w:szCs w:val="28"/>
          <w:u w:val="single"/>
        </w:rPr>
        <w:lastRenderedPageBreak/>
        <w:t>Обеспечение доступности для инвалидов услуг организаций торговли</w:t>
      </w:r>
      <w:r w:rsidR="00B86740" w:rsidRPr="00B86740">
        <w:rPr>
          <w:b/>
          <w:i/>
          <w:sz w:val="28"/>
          <w:szCs w:val="28"/>
          <w:u w:val="single"/>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маломобильных групп населения.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Обеспечение доступности для инвалидов помещений торговых организаций регулируется Сводом правил «Доступность зданий и сооружений для маломобильных групп населения. Актуализированная редакция СНиП 35-01-2001», </w:t>
      </w:r>
      <w:proofErr w:type="gramStart"/>
      <w:r w:rsidRPr="007A4919">
        <w:rPr>
          <w:sz w:val="28"/>
          <w:szCs w:val="28"/>
        </w:rPr>
        <w:t>применение</w:t>
      </w:r>
      <w:proofErr w:type="gramEnd"/>
      <w:r w:rsidRPr="007A4919">
        <w:rPr>
          <w:sz w:val="28"/>
          <w:szCs w:val="28"/>
        </w:rPr>
        <w:t xml:space="preserve"> которого</w:t>
      </w:r>
      <w:r w:rsidR="001420EB">
        <w:rPr>
          <w:sz w:val="28"/>
          <w:szCs w:val="28"/>
        </w:rPr>
        <w:t>,</w:t>
      </w:r>
      <w:r w:rsidRPr="007A4919">
        <w:rPr>
          <w:sz w:val="28"/>
          <w:szCs w:val="28"/>
        </w:rPr>
        <w:t xml:space="preserve">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 Места для транспортных средств инвалидов должны размещаться не далее </w:t>
      </w:r>
      <w:smartTag w:uri="urn:schemas-microsoft-com:office:smarttags" w:element="metricconverter">
        <w:smartTagPr>
          <w:attr w:name="ProductID" w:val="50 м"/>
        </w:smartTagPr>
        <w:r w:rsidRPr="007A4919">
          <w:rPr>
            <w:sz w:val="28"/>
            <w:szCs w:val="28"/>
          </w:rPr>
          <w:t>50 м</w:t>
        </w:r>
      </w:smartTag>
      <w:r w:rsidRPr="007A4919">
        <w:rPr>
          <w:sz w:val="28"/>
          <w:szCs w:val="28"/>
        </w:rPr>
        <w:t xml:space="preserve"> от входов, доступных для маломобильных покупателей.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"А". Обеспечивается доступность всех помещений торговой организации для инвалидов. При этом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состава общего числа таких мест.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r w:rsidR="006E18E3" w:rsidRPr="007A4919">
        <w:rPr>
          <w:sz w:val="28"/>
          <w:szCs w:val="28"/>
        </w:rPr>
        <w:t xml:space="preserve">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Применяемое торговое оборудование должно обеспечивать доступность всем контингентам покупателей, в том числе лицам на креслах-колясках, для выбора товара. При этом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 </w:t>
      </w:r>
      <w:r w:rsidRPr="007A4919">
        <w:rPr>
          <w:sz w:val="28"/>
          <w:szCs w:val="28"/>
        </w:rPr>
        <w:lastRenderedPageBreak/>
        <w:t xml:space="preserve">Максимальная глубина полок (при подъезде вплотную) не должна быть более </w:t>
      </w:r>
      <w:smartTag w:uri="urn:schemas-microsoft-com:office:smarttags" w:element="metricconverter">
        <w:smartTagPr>
          <w:attr w:name="ProductID" w:val="0,5 м"/>
        </w:smartTagPr>
        <w:r w:rsidRPr="007A4919">
          <w:rPr>
            <w:sz w:val="28"/>
            <w:szCs w:val="28"/>
          </w:rPr>
          <w:t>0,5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 Ширина прохода для универсамов, супермаркетов и оптовых рынков (торговая площадь свыше </w:t>
      </w:r>
      <w:smartTag w:uri="urn:schemas-microsoft-com:office:smarttags" w:element="metricconverter">
        <w:smartTagPr>
          <w:attr w:name="ProductID" w:val="650 м2"/>
        </w:smartTagPr>
        <w:r w:rsidRPr="007A4919">
          <w:rPr>
            <w:sz w:val="28"/>
            <w:szCs w:val="28"/>
          </w:rPr>
          <w:t>650 м</w:t>
        </w:r>
        <w:proofErr w:type="gramStart"/>
        <w:r w:rsidRPr="007A4919">
          <w:rPr>
            <w:sz w:val="28"/>
            <w:szCs w:val="28"/>
          </w:rPr>
          <w:t>2</w:t>
        </w:r>
      </w:smartTag>
      <w:proofErr w:type="gramEnd"/>
      <w:r w:rsidRPr="007A4919">
        <w:rPr>
          <w:sz w:val="28"/>
          <w:szCs w:val="28"/>
        </w:rPr>
        <w:t xml:space="preserve">) должна быть не менее </w:t>
      </w:r>
      <w:smartTag w:uri="urn:schemas-microsoft-com:office:smarttags" w:element="metricconverter">
        <w:smartTagPr>
          <w:attr w:name="ProductID" w:val="2 м"/>
        </w:smartTagPr>
        <w:r w:rsidRPr="007A4919">
          <w:rPr>
            <w:sz w:val="28"/>
            <w:szCs w:val="28"/>
          </w:rPr>
          <w:t>2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В тех торговых залах, где для покупателей предусмотрены полки высотой более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следует обеспечить дополнительные полки или часть основного прилавка пониженной высоты от 0,7 до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proofErr w:type="gramStart"/>
      <w:r w:rsidRPr="007A4919">
        <w:rPr>
          <w:sz w:val="28"/>
          <w:szCs w:val="28"/>
        </w:rPr>
        <w:t xml:space="preserve">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w:t>
      </w:r>
      <w:smartTag w:uri="urn:schemas-microsoft-com:office:smarttags" w:element="metricconverter">
        <w:smartTagPr>
          <w:attr w:name="ProductID" w:val="1,4 м"/>
        </w:smartTagPr>
        <w:r w:rsidRPr="007A4919">
          <w:rPr>
            <w:sz w:val="28"/>
            <w:szCs w:val="28"/>
          </w:rPr>
          <w:t>1,4 м</w:t>
        </w:r>
      </w:smartTag>
      <w:r w:rsidRPr="007A4919">
        <w:rPr>
          <w:sz w:val="28"/>
          <w:szCs w:val="28"/>
        </w:rPr>
        <w:t xml:space="preserve"> от уровня пола), световые указатели, табло и пиктограммы, а также контрастное цветовое решение элементов интерьера в соответствии с требованиями СП 136.13330.</w:t>
      </w:r>
      <w:proofErr w:type="gramEnd"/>
      <w:r w:rsidRPr="007A4919">
        <w:rPr>
          <w:sz w:val="28"/>
          <w:szCs w:val="28"/>
        </w:rPr>
        <w:t xml:space="preserve">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 1 января </w:t>
      </w:r>
      <w:smartTag w:uri="urn:schemas-microsoft-com:office:smarttags" w:element="metricconverter">
        <w:smartTagPr>
          <w:attr w:name="ProductID" w:val="2016 г"/>
        </w:smartTagPr>
        <w:r w:rsidRPr="007A4919">
          <w:rPr>
            <w:sz w:val="28"/>
            <w:szCs w:val="28"/>
          </w:rPr>
          <w:t>2016 г</w:t>
        </w:r>
      </w:smartTag>
      <w:r w:rsidRPr="007A4919">
        <w:rPr>
          <w:sz w:val="28"/>
          <w:szCs w:val="28"/>
        </w:rPr>
        <w:t>. вступила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Обеспечение доступности для инвалидов услуг организаций общественного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 xml:space="preserve">Обеспечение доступности для инвалидов помещений организаций общественного питания регулируется Сводом правил «Доступность зданий и сооружений для маломобильных групп населения. Актуализированная редакция СНиП 35-01-2001», </w:t>
      </w:r>
      <w:proofErr w:type="gramStart"/>
      <w:r w:rsidRPr="007A4919">
        <w:rPr>
          <w:sz w:val="28"/>
          <w:szCs w:val="28"/>
        </w:rPr>
        <w:t>применение</w:t>
      </w:r>
      <w:proofErr w:type="gramEnd"/>
      <w:r w:rsidRPr="007A4919">
        <w:rPr>
          <w:sz w:val="28"/>
          <w:szCs w:val="28"/>
        </w:rPr>
        <w:t xml:space="preserve">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Для обеспечения свободного </w:t>
      </w:r>
      <w:proofErr w:type="spellStart"/>
      <w:r w:rsidRPr="007A4919">
        <w:rPr>
          <w:sz w:val="28"/>
          <w:szCs w:val="28"/>
        </w:rPr>
        <w:t>огибания</w:t>
      </w:r>
      <w:proofErr w:type="spellEnd"/>
      <w:r w:rsidRPr="007A4919">
        <w:rPr>
          <w:sz w:val="28"/>
          <w:szCs w:val="28"/>
        </w:rPr>
        <w:t xml:space="preserve"> при проходе кресла-коляски ширину прохода рекомендуется увеличивать до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помещениях общественного питания должно быть 5% столов, но не менее одного обеденного стола высотой 0,65-</w:t>
      </w:r>
      <w:smartTag w:uri="urn:schemas-microsoft-com:office:smarttags" w:element="metricconverter">
        <w:smartTagPr>
          <w:attr w:name="ProductID" w:val="0,8 м"/>
        </w:smartTagPr>
        <w:r w:rsidRPr="007A4919">
          <w:rPr>
            <w:sz w:val="28"/>
            <w:szCs w:val="28"/>
          </w:rPr>
          <w:t>0,8 м</w:t>
        </w:r>
      </w:smartTag>
      <w:r w:rsidRPr="007A4919">
        <w:rPr>
          <w:sz w:val="28"/>
          <w:szCs w:val="28"/>
        </w:rPr>
        <w:t>. Такие столы должны иметь необходимую ширину между ножками и необходимую глубину столешницы с опорой посередине в соответствии с требованиями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 стойки баров и кафетериев должны иметь пониженную часть - высотой от пола не более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и шириной 0,8-</w:t>
      </w:r>
      <w:smartTag w:uri="urn:schemas-microsoft-com:office:smarttags" w:element="metricconverter">
        <w:smartTagPr>
          <w:attr w:name="ProductID" w:val="1,0 м"/>
        </w:smartTagPr>
        <w:r w:rsidRPr="007A4919">
          <w:rPr>
            <w:sz w:val="28"/>
            <w:szCs w:val="28"/>
          </w:rPr>
          <w:t>1,0 м</w:t>
        </w:r>
      </w:smartTag>
      <w:r w:rsidRPr="007A4919">
        <w:rPr>
          <w:sz w:val="28"/>
          <w:szCs w:val="28"/>
        </w:rPr>
        <w:t xml:space="preserve"> для обслуживания инвалида на кресле-коляске;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Также установлен ряд требований к порядку предоставления информации посетителям из числа инвалидов: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меню должно иметь контрастные надписи простым шрифтом и шрифтом Брайля;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 в качестве альтернативы может использоваться меню предприятия в версии </w:t>
      </w:r>
      <w:proofErr w:type="gramStart"/>
      <w:r w:rsidRPr="007A4919">
        <w:rPr>
          <w:sz w:val="28"/>
          <w:szCs w:val="28"/>
        </w:rPr>
        <w:t>для</w:t>
      </w:r>
      <w:proofErr w:type="gramEnd"/>
      <w:r w:rsidRPr="007A4919">
        <w:rPr>
          <w:sz w:val="28"/>
          <w:szCs w:val="28"/>
        </w:rPr>
        <w:t xml:space="preserve"> слабовидящих, доступной в сети Интернет;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специализированные средства информации для МГН должны решаться в соподчинении с основной дизайнерской концепцией интерьера.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 1 января </w:t>
      </w:r>
      <w:smartTag w:uri="urn:schemas-microsoft-com:office:smarttags" w:element="metricconverter">
        <w:smartTagPr>
          <w:attr w:name="ProductID" w:val="2016 г"/>
        </w:smartTagPr>
        <w:r w:rsidRPr="007A4919">
          <w:rPr>
            <w:sz w:val="28"/>
            <w:szCs w:val="28"/>
          </w:rPr>
          <w:t>2016 г</w:t>
        </w:r>
      </w:smartTag>
      <w:r w:rsidRPr="007A4919">
        <w:rPr>
          <w:sz w:val="28"/>
          <w:szCs w:val="28"/>
        </w:rPr>
        <w:t>.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Обеспечение доступности для инвалидов услуг организаций торговли и общественного питания</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7A4919">
        <w:rPr>
          <w:rStyle w:val="a5"/>
          <w:sz w:val="28"/>
          <w:szCs w:val="28"/>
        </w:rPr>
        <w:t>Минрегиона</w:t>
      </w:r>
      <w:proofErr w:type="spellEnd"/>
      <w:r w:rsidRPr="007A4919">
        <w:rPr>
          <w:rStyle w:val="a5"/>
          <w:sz w:val="28"/>
          <w:szCs w:val="28"/>
        </w:rPr>
        <w:t xml:space="preserve"> России от 27 декабря </w:t>
      </w:r>
      <w:smartTag w:uri="urn:schemas-microsoft-com:office:smarttags" w:element="metricconverter">
        <w:smartTagPr>
          <w:attr w:name="ProductID" w:val="2011 г"/>
        </w:smartTagPr>
        <w:r w:rsidRPr="007A4919">
          <w:rPr>
            <w:rStyle w:val="a5"/>
            <w:sz w:val="28"/>
            <w:szCs w:val="28"/>
          </w:rPr>
          <w:t>2011 г</w:t>
        </w:r>
      </w:smartTag>
      <w:r w:rsidRPr="007A4919">
        <w:rPr>
          <w:rStyle w:val="a5"/>
          <w:sz w:val="28"/>
          <w:szCs w:val="28"/>
        </w:rPr>
        <w:t>. № 605</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(Извлечения положений, которые носят обязательный характер)</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7.4 Здания и помещения сервисного обслуживания населения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Предприятия торговли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Столы, прилавки, расчетные плоскости кассовых кабин следует располагать на высоте, не превышающей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 Максимальная глубина полок (при подъезде вплотную) не должна быть более </w:t>
      </w:r>
      <w:smartTag w:uri="urn:schemas-microsoft-com:office:smarttags" w:element="metricconverter">
        <w:smartTagPr>
          <w:attr w:name="ProductID" w:val="0,5 м"/>
        </w:smartTagPr>
        <w:r w:rsidRPr="007A4919">
          <w:rPr>
            <w:sz w:val="28"/>
            <w:szCs w:val="28"/>
          </w:rPr>
          <w:t>0,5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7.4.2</w:t>
      </w:r>
      <w:proofErr w:type="gramStart"/>
      <w:r w:rsidRPr="007A4919">
        <w:rPr>
          <w:sz w:val="28"/>
          <w:szCs w:val="28"/>
        </w:rPr>
        <w:t xml:space="preserve"> К</w:t>
      </w:r>
      <w:proofErr w:type="gramEnd"/>
      <w:r w:rsidRPr="007A4919">
        <w:rPr>
          <w:sz w:val="28"/>
          <w:szCs w:val="28"/>
        </w:rPr>
        <w:t xml:space="preserve">ак минимум один из </w:t>
      </w:r>
      <w:proofErr w:type="spellStart"/>
      <w:r w:rsidRPr="007A4919">
        <w:rPr>
          <w:sz w:val="28"/>
          <w:szCs w:val="28"/>
        </w:rPr>
        <w:t>расчетно</w:t>
      </w:r>
      <w:proofErr w:type="spellEnd"/>
      <w:r w:rsidRPr="007A4919">
        <w:rPr>
          <w:sz w:val="28"/>
          <w:szCs w:val="28"/>
        </w:rPr>
        <w:t xml:space="preserve">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w:t>
      </w:r>
      <w:smartTag w:uri="urn:schemas-microsoft-com:office:smarttags" w:element="metricconverter">
        <w:smartTagPr>
          <w:attr w:name="ProductID" w:val="1,1 м"/>
        </w:smartTagPr>
        <w:r w:rsidRPr="007A4919">
          <w:rPr>
            <w:sz w:val="28"/>
            <w:szCs w:val="28"/>
          </w:rPr>
          <w:t>1,1 м</w:t>
        </w:r>
      </w:smartTag>
      <w:r w:rsidRPr="007A4919">
        <w:rPr>
          <w:sz w:val="28"/>
          <w:szCs w:val="28"/>
        </w:rPr>
        <w:t xml:space="preserve"> (таблица 2).</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Таблица 2 - Доступные проходы расчетно-кассовой зоны</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Общее число проходов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Число доступных проходов (минимум)</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tbl>
      <w:tblPr>
        <w:tblW w:w="0" w:type="auto"/>
        <w:tblInd w:w="-15" w:type="dxa"/>
        <w:tblCellMar>
          <w:left w:w="0" w:type="dxa"/>
          <w:right w:w="0" w:type="dxa"/>
        </w:tblCellMar>
        <w:tblLook w:val="0000"/>
      </w:tblPr>
      <w:tblGrid>
        <w:gridCol w:w="4596"/>
        <w:gridCol w:w="4783"/>
      </w:tblGrid>
      <w:tr w:rsidR="00C27189" w:rsidRPr="007A4919" w:rsidTr="00C27189">
        <w:tc>
          <w:tcPr>
            <w:tcW w:w="4641" w:type="dxa"/>
            <w:tcBorders>
              <w:top w:val="single" w:sz="8" w:space="0" w:color="auto"/>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Общее число проходов</w:t>
            </w:r>
          </w:p>
        </w:tc>
        <w:tc>
          <w:tcPr>
            <w:tcW w:w="4819" w:type="dxa"/>
            <w:tcBorders>
              <w:top w:val="single" w:sz="8" w:space="0" w:color="auto"/>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Число доступных проходов (минимум)</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1-4</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 xml:space="preserve">1 </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5-8</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 xml:space="preserve">2 </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9-15</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 xml:space="preserve">3 </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Более 15</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3+20% дополнительных проходов  </w:t>
            </w:r>
          </w:p>
        </w:tc>
      </w:tr>
    </w:tbl>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7.4.3</w:t>
      </w:r>
      <w:proofErr w:type="gramStart"/>
      <w:r w:rsidRPr="007A4919">
        <w:rPr>
          <w:sz w:val="28"/>
          <w:szCs w:val="28"/>
        </w:rPr>
        <w:t xml:space="preserve"> Д</w:t>
      </w:r>
      <w:proofErr w:type="gramEnd"/>
      <w:r w:rsidRPr="007A4919">
        <w:rPr>
          <w:sz w:val="28"/>
          <w:szCs w:val="28"/>
        </w:rPr>
        <w:t>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7.4.4</w:t>
      </w:r>
      <w:proofErr w:type="gramStart"/>
      <w:r w:rsidRPr="007A4919">
        <w:rPr>
          <w:sz w:val="28"/>
          <w:szCs w:val="28"/>
        </w:rPr>
        <w:t xml:space="preserve"> В</w:t>
      </w:r>
      <w:proofErr w:type="gramEnd"/>
      <w:r w:rsidRPr="007A4919">
        <w:rPr>
          <w:sz w:val="28"/>
          <w:szCs w:val="28"/>
        </w:rPr>
        <w:t xml:space="preserve">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Предприятия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7.4.5</w:t>
      </w:r>
      <w:proofErr w:type="gramStart"/>
      <w:r w:rsidRPr="007A4919">
        <w:rPr>
          <w:sz w:val="28"/>
          <w:szCs w:val="28"/>
        </w:rPr>
        <w:t xml:space="preserve"> В</w:t>
      </w:r>
      <w:proofErr w:type="gramEnd"/>
      <w:r w:rsidRPr="007A4919">
        <w:rPr>
          <w:sz w:val="28"/>
          <w:szCs w:val="28"/>
        </w:rPr>
        <w:t xml:space="preserve">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w:t>
      </w:r>
      <w:smartTag w:uri="urn:schemas-microsoft-com:office:smarttags" w:element="metricconverter">
        <w:smartTagPr>
          <w:attr w:name="ProductID" w:val="3 м"/>
        </w:smartTagPr>
        <w:r w:rsidRPr="007A4919">
          <w:rPr>
            <w:sz w:val="28"/>
            <w:szCs w:val="28"/>
          </w:rPr>
          <w:t>3 м</w:t>
        </w:r>
      </w:smartTag>
      <w:r w:rsidRPr="007A4919">
        <w:rPr>
          <w:sz w:val="28"/>
          <w:szCs w:val="28"/>
        </w:rPr>
        <w:t xml:space="preserve"> на место.</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7.4.6</w:t>
      </w:r>
      <w:proofErr w:type="gramStart"/>
      <w:r w:rsidRPr="007A4919">
        <w:rPr>
          <w:sz w:val="28"/>
          <w:szCs w:val="28"/>
        </w:rPr>
        <w:t xml:space="preserve"> В</w:t>
      </w:r>
      <w:proofErr w:type="gramEnd"/>
      <w:r w:rsidRPr="007A4919">
        <w:rPr>
          <w:sz w:val="28"/>
          <w:szCs w:val="28"/>
        </w:rPr>
        <w:t xml:space="preserve">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w:t>
      </w:r>
      <w:smartTag w:uri="urn:schemas-microsoft-com:office:smarttags" w:element="metricconverter">
        <w:smartTagPr>
          <w:attr w:name="ProductID" w:val="3 м"/>
        </w:smartTagPr>
        <w:r w:rsidRPr="007A4919">
          <w:rPr>
            <w:sz w:val="28"/>
            <w:szCs w:val="28"/>
          </w:rPr>
          <w:t>3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7.4.7</w:t>
      </w:r>
      <w:proofErr w:type="gramStart"/>
      <w:r w:rsidRPr="007A4919">
        <w:rPr>
          <w:sz w:val="28"/>
          <w:szCs w:val="28"/>
        </w:rPr>
        <w:t xml:space="preserve"> В</w:t>
      </w:r>
      <w:proofErr w:type="gramEnd"/>
      <w:r w:rsidRPr="007A4919">
        <w:rPr>
          <w:sz w:val="28"/>
          <w:szCs w:val="28"/>
        </w:rPr>
        <w:t xml:space="preserve"> помещениях обеденных залов расстановка столов, инвентаря и оборудования должна обеспечивать беспрепятственное движение инвалидов.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Ширина прохода около прилавков для сервирования блюд в предприятиях самообслуживания должна быть не менее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Для обеспечения свободного </w:t>
      </w:r>
      <w:proofErr w:type="spellStart"/>
      <w:r w:rsidRPr="007A4919">
        <w:rPr>
          <w:sz w:val="28"/>
          <w:szCs w:val="28"/>
        </w:rPr>
        <w:t>огибания</w:t>
      </w:r>
      <w:proofErr w:type="spellEnd"/>
      <w:r w:rsidRPr="007A4919">
        <w:rPr>
          <w:sz w:val="28"/>
          <w:szCs w:val="28"/>
        </w:rPr>
        <w:t xml:space="preserve"> при проезде кресла-коляски ширину прохода рекомендуется увеличивать до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 буфетах и закусочных должно быть не менее одного стола высотой 0,65-</w:t>
      </w:r>
      <w:smartTag w:uri="urn:schemas-microsoft-com:office:smarttags" w:element="metricconverter">
        <w:smartTagPr>
          <w:attr w:name="ProductID" w:val="0,7 м"/>
        </w:smartTagPr>
        <w:r w:rsidRPr="007A4919">
          <w:rPr>
            <w:sz w:val="28"/>
            <w:szCs w:val="28"/>
          </w:rPr>
          <w:t>0,7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Ширина прохода между столами в ресторане должна быть не менее </w:t>
      </w:r>
      <w:smartTag w:uri="urn:schemas-microsoft-com:office:smarttags" w:element="metricconverter">
        <w:smartTagPr>
          <w:attr w:name="ProductID" w:val="1,2 м"/>
        </w:smartTagPr>
        <w:r w:rsidRPr="007A4919">
          <w:rPr>
            <w:sz w:val="28"/>
            <w:szCs w:val="28"/>
          </w:rPr>
          <w:t>1,2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Секция стойки бара для инвалидов на кресле-коляске должна иметь ширину столешницы </w:t>
      </w:r>
      <w:smartTag w:uri="urn:schemas-microsoft-com:office:smarttags" w:element="metricconverter">
        <w:smartTagPr>
          <w:attr w:name="ProductID" w:val="1,6 м"/>
        </w:smartTagPr>
        <w:r w:rsidRPr="007A4919">
          <w:rPr>
            <w:sz w:val="28"/>
            <w:szCs w:val="28"/>
          </w:rPr>
          <w:t>1,6 м</w:t>
        </w:r>
      </w:smartTag>
      <w:r w:rsidRPr="007A4919">
        <w:rPr>
          <w:sz w:val="28"/>
          <w:szCs w:val="28"/>
        </w:rPr>
        <w:t xml:space="preserve">, высоту от пола </w:t>
      </w:r>
      <w:smartTag w:uri="urn:schemas-microsoft-com:office:smarttags" w:element="metricconverter">
        <w:smartTagPr>
          <w:attr w:name="ProductID" w:val="0,85 м"/>
        </w:smartTagPr>
        <w:r w:rsidRPr="007A4919">
          <w:rPr>
            <w:sz w:val="28"/>
            <w:szCs w:val="28"/>
          </w:rPr>
          <w:t>0,85 м</w:t>
        </w:r>
      </w:smartTag>
      <w:r w:rsidRPr="007A4919">
        <w:rPr>
          <w:sz w:val="28"/>
          <w:szCs w:val="28"/>
        </w:rPr>
        <w:t xml:space="preserve"> и свободное пространство для ног </w:t>
      </w:r>
      <w:smartTag w:uri="urn:schemas-microsoft-com:office:smarttags" w:element="metricconverter">
        <w:smartTagPr>
          <w:attr w:name="ProductID" w:val="0,75 м"/>
        </w:smartTagPr>
        <w:r w:rsidRPr="007A4919">
          <w:rPr>
            <w:sz w:val="28"/>
            <w:szCs w:val="28"/>
          </w:rPr>
          <w:t>0,75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Свод правил</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«СП 138.13330.2012. Общественные здания и сооружения, доступные маломобильным группам населения. Правила проектирования»,</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xml:space="preserve">утвержденный Приказом Госстроя от 27.12.2012 г. N 124/ГС, введенный в действие с 1 июля </w:t>
      </w:r>
      <w:smartTag w:uri="urn:schemas-microsoft-com:office:smarttags" w:element="metricconverter">
        <w:smartTagPr>
          <w:attr w:name="ProductID" w:val="2013 г"/>
        </w:smartTagPr>
        <w:r w:rsidRPr="007A4919">
          <w:rPr>
            <w:rStyle w:val="a5"/>
            <w:sz w:val="28"/>
            <w:szCs w:val="28"/>
          </w:rPr>
          <w:t>2013 г</w:t>
        </w:r>
      </w:smartTag>
      <w:r w:rsidRPr="007A4919">
        <w:rPr>
          <w:rStyle w:val="a5"/>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И з в л е ч е н и я</w:t>
      </w:r>
      <w:proofErr w:type="gramStart"/>
      <w:r w:rsidRPr="007A4919">
        <w:rPr>
          <w:rStyle w:val="a5"/>
          <w:sz w:val="28"/>
          <w:szCs w:val="28"/>
        </w:rPr>
        <w:t xml:space="preserve"> )</w:t>
      </w:r>
      <w:proofErr w:type="gramEnd"/>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Предприятия розничной торговли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6.4</w:t>
      </w:r>
      <w:proofErr w:type="gramStart"/>
      <w:r w:rsidRPr="007A4919">
        <w:rPr>
          <w:sz w:val="28"/>
          <w:szCs w:val="28"/>
        </w:rPr>
        <w:t xml:space="preserve"> Д</w:t>
      </w:r>
      <w:proofErr w:type="gramEnd"/>
      <w:r w:rsidRPr="007A4919">
        <w:rPr>
          <w:sz w:val="28"/>
          <w:szCs w:val="28"/>
        </w:rPr>
        <w:t xml:space="preserve">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w:t>
      </w:r>
      <w:smartTag w:uri="urn:schemas-microsoft-com:office:smarttags" w:element="metricconverter">
        <w:smartTagPr>
          <w:attr w:name="ProductID" w:val="50 м"/>
        </w:smartTagPr>
        <w:r w:rsidRPr="007A4919">
          <w:rPr>
            <w:sz w:val="28"/>
            <w:szCs w:val="28"/>
          </w:rPr>
          <w:t>50 м</w:t>
        </w:r>
      </w:smartTag>
      <w:r w:rsidRPr="007A4919">
        <w:rPr>
          <w:sz w:val="28"/>
          <w:szCs w:val="28"/>
        </w:rPr>
        <w:t xml:space="preserve">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6.5</w:t>
      </w:r>
      <w:proofErr w:type="gramStart"/>
      <w:r w:rsidRPr="007A4919">
        <w:rPr>
          <w:sz w:val="28"/>
          <w:szCs w:val="28"/>
        </w:rPr>
        <w:t xml:space="preserve"> В</w:t>
      </w:r>
      <w:proofErr w:type="gramEnd"/>
      <w:r w:rsidRPr="007A4919">
        <w:rPr>
          <w:sz w:val="28"/>
          <w:szCs w:val="28"/>
        </w:rPr>
        <w:t xml:space="preserve">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"А" - по пункту 1.8.</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Вариант "Б". Создание условий для покупки товаров полного ассортимента в специально выделенном помещении для маломобильных покупателей.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 Максимальная глубина полок (при подъезде вплотную) не должна быть более </w:t>
      </w:r>
      <w:smartTag w:uri="urn:schemas-microsoft-com:office:smarttags" w:element="metricconverter">
        <w:smartTagPr>
          <w:attr w:name="ProductID" w:val="0,5 м"/>
        </w:smartTagPr>
        <w:r w:rsidRPr="007A4919">
          <w:rPr>
            <w:sz w:val="28"/>
            <w:szCs w:val="28"/>
          </w:rPr>
          <w:t>0,5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В тех торговых залах, где для покупателей предусмотрены полки высотой более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следует обеспечить дополнительные полки или часть основного прилавка пониженной высоты от 0,7 до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6.8</w:t>
      </w:r>
      <w:proofErr w:type="gramStart"/>
      <w:r w:rsidRPr="007A4919">
        <w:rPr>
          <w:sz w:val="28"/>
          <w:szCs w:val="28"/>
        </w:rPr>
        <w:t xml:space="preserve"> В</w:t>
      </w:r>
      <w:proofErr w:type="gramEnd"/>
      <w:r w:rsidRPr="007A4919">
        <w:rPr>
          <w:sz w:val="28"/>
          <w:szCs w:val="28"/>
        </w:rPr>
        <w:t>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Ширина прохода для универсамов, супермаркетов и оптовых рынков (торговая площадь свыше 650</w:t>
      </w:r>
      <w:proofErr w:type="gramStart"/>
      <w:r w:rsidRPr="007A4919">
        <w:rPr>
          <w:sz w:val="28"/>
          <w:szCs w:val="28"/>
        </w:rPr>
        <w:t xml:space="preserve"> )</w:t>
      </w:r>
      <w:proofErr w:type="gramEnd"/>
      <w:r w:rsidRPr="007A4919">
        <w:rPr>
          <w:sz w:val="28"/>
          <w:szCs w:val="28"/>
        </w:rPr>
        <w:t xml:space="preserve"> должна быть не менее </w:t>
      </w:r>
      <w:smartTag w:uri="urn:schemas-microsoft-com:office:smarttags" w:element="metricconverter">
        <w:smartTagPr>
          <w:attr w:name="ProductID" w:val="2 м"/>
        </w:smartTagPr>
        <w:r w:rsidRPr="007A4919">
          <w:rPr>
            <w:sz w:val="28"/>
            <w:szCs w:val="28"/>
          </w:rPr>
          <w:t>2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6.9</w:t>
      </w:r>
      <w:proofErr w:type="gramStart"/>
      <w:r w:rsidRPr="007A4919">
        <w:rPr>
          <w:sz w:val="28"/>
          <w:szCs w:val="28"/>
        </w:rPr>
        <w:t xml:space="preserve"> В</w:t>
      </w:r>
      <w:proofErr w:type="gramEnd"/>
      <w:r w:rsidRPr="007A4919">
        <w:rPr>
          <w:sz w:val="28"/>
          <w:szCs w:val="28"/>
        </w:rPr>
        <w:t xml:space="preserve">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Информационный знак доступности кассы должен располагаться на высоте, видной для покупателя на кресле-коляске.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6.10</w:t>
      </w:r>
      <w:proofErr w:type="gramStart"/>
      <w:r w:rsidRPr="007A4919">
        <w:rPr>
          <w:sz w:val="28"/>
          <w:szCs w:val="28"/>
        </w:rPr>
        <w:t xml:space="preserve"> Д</w:t>
      </w:r>
      <w:proofErr w:type="gramEnd"/>
      <w:r w:rsidRPr="007A4919">
        <w:rPr>
          <w:sz w:val="28"/>
          <w:szCs w:val="28"/>
        </w:rPr>
        <w:t xml:space="preserve">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w:t>
      </w:r>
      <w:smartTag w:uri="urn:schemas-microsoft-com:office:smarttags" w:element="metricconverter">
        <w:smartTagPr>
          <w:attr w:name="ProductID" w:val="1,4 м"/>
        </w:smartTagPr>
        <w:r w:rsidRPr="007A4919">
          <w:rPr>
            <w:sz w:val="28"/>
            <w:szCs w:val="28"/>
          </w:rPr>
          <w:t>1,4 м</w:t>
        </w:r>
      </w:smartTag>
      <w:r w:rsidRPr="007A4919">
        <w:rPr>
          <w:sz w:val="28"/>
          <w:szCs w:val="28"/>
        </w:rPr>
        <w:t xml:space="preserve"> от уровня пола), световые указатели, табло и пиктограммы, а также контрастное цветовое решение элементов интерьера в соответствии с требованиями СП 136.13330. </w:t>
      </w:r>
      <w:r w:rsidRPr="007A4919">
        <w:rPr>
          <w:sz w:val="28"/>
          <w:szCs w:val="28"/>
        </w:rPr>
        <w:lastRenderedPageBreak/>
        <w:t>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Рекомендуемые сочетания цветов следует принимать по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Предприятия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6.11</w:t>
      </w:r>
      <w:proofErr w:type="gramStart"/>
      <w:r w:rsidRPr="007A4919">
        <w:rPr>
          <w:sz w:val="28"/>
          <w:szCs w:val="28"/>
        </w:rPr>
        <w:t xml:space="preserve"> В</w:t>
      </w:r>
      <w:proofErr w:type="gramEnd"/>
      <w:r w:rsidRPr="007A4919">
        <w:rPr>
          <w:sz w:val="28"/>
          <w:szCs w:val="28"/>
        </w:rPr>
        <w:t xml:space="preserve">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6.12</w:t>
      </w:r>
      <w:proofErr w:type="gramStart"/>
      <w:r w:rsidRPr="007A4919">
        <w:rPr>
          <w:sz w:val="28"/>
          <w:szCs w:val="28"/>
        </w:rPr>
        <w:t xml:space="preserve"> В</w:t>
      </w:r>
      <w:proofErr w:type="gramEnd"/>
      <w:r w:rsidRPr="007A4919">
        <w:rPr>
          <w:sz w:val="28"/>
          <w:szCs w:val="28"/>
        </w:rPr>
        <w:t xml:space="preserve">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Для обеспечения свободного </w:t>
      </w:r>
      <w:proofErr w:type="spellStart"/>
      <w:r w:rsidRPr="007A4919">
        <w:rPr>
          <w:sz w:val="28"/>
          <w:szCs w:val="28"/>
        </w:rPr>
        <w:t>огибания</w:t>
      </w:r>
      <w:proofErr w:type="spellEnd"/>
      <w:r w:rsidRPr="007A4919">
        <w:rPr>
          <w:sz w:val="28"/>
          <w:szCs w:val="28"/>
        </w:rPr>
        <w:t xml:space="preserve"> при проходе кресла-коляски ширину прохода рекомендуется увеличивать до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6.13</w:t>
      </w:r>
      <w:proofErr w:type="gramStart"/>
      <w:r w:rsidRPr="007A4919">
        <w:rPr>
          <w:sz w:val="28"/>
          <w:szCs w:val="28"/>
        </w:rPr>
        <w:t xml:space="preserve"> В</w:t>
      </w:r>
      <w:proofErr w:type="gramEnd"/>
      <w:r w:rsidRPr="007A4919">
        <w:rPr>
          <w:sz w:val="28"/>
          <w:szCs w:val="28"/>
        </w:rPr>
        <w:t xml:space="preserve">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6.14</w:t>
      </w:r>
      <w:proofErr w:type="gramStart"/>
      <w:r w:rsidRPr="007A4919">
        <w:rPr>
          <w:sz w:val="28"/>
          <w:szCs w:val="28"/>
        </w:rPr>
        <w:t xml:space="preserve"> В</w:t>
      </w:r>
      <w:proofErr w:type="gramEnd"/>
      <w:r w:rsidRPr="007A4919">
        <w:rPr>
          <w:sz w:val="28"/>
          <w:szCs w:val="28"/>
        </w:rPr>
        <w:t xml:space="preserve"> помещениях общественного питания должно быть 5% столов, но не менее одного обеденного стола высотой 0,65-</w:t>
      </w:r>
      <w:smartTag w:uri="urn:schemas-microsoft-com:office:smarttags" w:element="metricconverter">
        <w:smartTagPr>
          <w:attr w:name="ProductID" w:val="0,8 м"/>
        </w:smartTagPr>
        <w:r w:rsidRPr="007A4919">
          <w:rPr>
            <w:sz w:val="28"/>
            <w:szCs w:val="28"/>
          </w:rPr>
          <w:t>0,8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Такие столы должны иметь необходимую ширину между ножками и необходимую глубину столешницы с опорой посередине в соответствии с требованиями СП 136.13330. Стойки баров и кафетериев должны иметь пониженную часть - высотой от пола не более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и шириной 0,8-</w:t>
      </w:r>
      <w:smartTag w:uri="urn:schemas-microsoft-com:office:smarttags" w:element="metricconverter">
        <w:smartTagPr>
          <w:attr w:name="ProductID" w:val="1,0 м"/>
        </w:smartTagPr>
        <w:r w:rsidRPr="007A4919">
          <w:rPr>
            <w:sz w:val="28"/>
            <w:szCs w:val="28"/>
          </w:rPr>
          <w:t>1,0 м</w:t>
        </w:r>
      </w:smartTag>
      <w:r w:rsidRPr="007A4919">
        <w:rPr>
          <w:sz w:val="28"/>
          <w:szCs w:val="28"/>
        </w:rPr>
        <w:t xml:space="preserve"> для обслуживания инвалида на кресле-коляске.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6.15</w:t>
      </w:r>
      <w:proofErr w:type="gramStart"/>
      <w:r w:rsidRPr="007A4919">
        <w:rPr>
          <w:sz w:val="28"/>
          <w:szCs w:val="28"/>
        </w:rPr>
        <w:t xml:space="preserve"> В</w:t>
      </w:r>
      <w:proofErr w:type="gramEnd"/>
      <w:r w:rsidRPr="007A4919">
        <w:rPr>
          <w:sz w:val="28"/>
          <w:szCs w:val="28"/>
        </w:rPr>
        <w:t xml:space="preserve">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w:t>
      </w:r>
      <w:proofErr w:type="gramStart"/>
      <w:r w:rsidRPr="007A4919">
        <w:rPr>
          <w:sz w:val="28"/>
          <w:szCs w:val="28"/>
        </w:rPr>
        <w:t>для</w:t>
      </w:r>
      <w:proofErr w:type="gramEnd"/>
      <w:r w:rsidRPr="007A4919">
        <w:rPr>
          <w:sz w:val="28"/>
          <w:szCs w:val="28"/>
        </w:rPr>
        <w:t xml:space="preserve"> слабовидящих, доступной в сети Интернет.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6.18 Специализированные средства информации для МГН должны решаться в соподчинении с основной дизайнерской концепцией интерьера.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ГОСТ 30389-2013. Межгосударственный стандарт.</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«Услуги общественного питания. Предприятия общественного питания. Классификация и общие требования»,</w:t>
      </w:r>
    </w:p>
    <w:p w:rsidR="00C27189" w:rsidRPr="007A4919" w:rsidRDefault="00C27189" w:rsidP="00B86740">
      <w:pPr>
        <w:pStyle w:val="a4"/>
        <w:spacing w:before="0" w:beforeAutospacing="0" w:after="0" w:afterAutospacing="0"/>
        <w:ind w:firstLine="709"/>
        <w:jc w:val="both"/>
        <w:rPr>
          <w:sz w:val="28"/>
          <w:szCs w:val="28"/>
        </w:rPr>
      </w:pPr>
      <w:proofErr w:type="gramStart"/>
      <w:r w:rsidRPr="007A4919">
        <w:rPr>
          <w:rStyle w:val="a5"/>
          <w:sz w:val="28"/>
          <w:szCs w:val="28"/>
        </w:rPr>
        <w:t>введенный</w:t>
      </w:r>
      <w:proofErr w:type="gramEnd"/>
      <w:r w:rsidRPr="007A4919">
        <w:rPr>
          <w:rStyle w:val="a5"/>
          <w:sz w:val="28"/>
          <w:szCs w:val="28"/>
        </w:rPr>
        <w:t xml:space="preserve"> в действие Приказом </w:t>
      </w:r>
      <w:proofErr w:type="spellStart"/>
      <w:r w:rsidRPr="007A4919">
        <w:rPr>
          <w:rStyle w:val="a5"/>
          <w:sz w:val="28"/>
          <w:szCs w:val="28"/>
        </w:rPr>
        <w:t>Росстандарта</w:t>
      </w:r>
      <w:proofErr w:type="spellEnd"/>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от 22.11.2013 N 1676-ст</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Начало действия документа - 01.01.2016.</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(И з в л е ч е н и я</w:t>
      </w:r>
      <w:proofErr w:type="gramStart"/>
      <w:r w:rsidRPr="007A4919">
        <w:rPr>
          <w:rStyle w:val="a5"/>
          <w:sz w:val="28"/>
          <w:szCs w:val="28"/>
        </w:rPr>
        <w:t xml:space="preserve"> )</w:t>
      </w:r>
      <w:proofErr w:type="gramEnd"/>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На территории, прилегающей к ресторану, должна быть оборудована автостоянка, в том числе для инвалидов (не менее трех </w:t>
      </w:r>
      <w:proofErr w:type="spellStart"/>
      <w:r w:rsidRPr="007A4919">
        <w:rPr>
          <w:sz w:val="28"/>
          <w:szCs w:val="28"/>
        </w:rPr>
        <w:t>машиномест</w:t>
      </w:r>
      <w:proofErr w:type="spellEnd"/>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5.10. </w:t>
      </w:r>
      <w:proofErr w:type="gramStart"/>
      <w:r w:rsidRPr="007A4919">
        <w:rPr>
          <w:sz w:val="28"/>
          <w:szCs w:val="28"/>
        </w:rPr>
        <w:t>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roofErr w:type="gramEnd"/>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lastRenderedPageBreak/>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Межгосударственный стандарт ГОСТ 31984-2012</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«Услуги общественного питания. Общие требования»,</w:t>
      </w:r>
    </w:p>
    <w:p w:rsidR="00C27189" w:rsidRPr="007A4919" w:rsidRDefault="00C27189" w:rsidP="00B86740">
      <w:pPr>
        <w:pStyle w:val="a4"/>
        <w:spacing w:before="0" w:beforeAutospacing="0" w:after="0" w:afterAutospacing="0"/>
        <w:ind w:firstLine="709"/>
        <w:jc w:val="both"/>
        <w:rPr>
          <w:sz w:val="28"/>
          <w:szCs w:val="28"/>
        </w:rPr>
      </w:pPr>
      <w:proofErr w:type="gramStart"/>
      <w:r w:rsidRPr="007A4919">
        <w:rPr>
          <w:rStyle w:val="a5"/>
          <w:sz w:val="28"/>
          <w:szCs w:val="28"/>
        </w:rPr>
        <w:t>введенный</w:t>
      </w:r>
      <w:proofErr w:type="gramEnd"/>
      <w:r w:rsidRPr="007A4919">
        <w:rPr>
          <w:rStyle w:val="a5"/>
          <w:sz w:val="28"/>
          <w:szCs w:val="28"/>
        </w:rPr>
        <w:t xml:space="preserve"> в действие Приказом </w:t>
      </w:r>
      <w:proofErr w:type="spellStart"/>
      <w:r w:rsidRPr="007A4919">
        <w:rPr>
          <w:rStyle w:val="a5"/>
          <w:sz w:val="28"/>
          <w:szCs w:val="28"/>
        </w:rPr>
        <w:t>Росстандарта</w:t>
      </w:r>
      <w:proofErr w:type="spellEnd"/>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от 27.06.2013 N 192-ст.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И з в л е ч е н и я</w:t>
      </w:r>
      <w:proofErr w:type="gramStart"/>
      <w:r w:rsidRPr="007A4919">
        <w:rPr>
          <w:rStyle w:val="a5"/>
          <w:sz w:val="28"/>
          <w:szCs w:val="28"/>
        </w:rPr>
        <w:t xml:space="preserve"> )</w:t>
      </w:r>
      <w:proofErr w:type="gramEnd"/>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5.3.1 Требование </w:t>
      </w:r>
      <w:proofErr w:type="gramStart"/>
      <w:r w:rsidRPr="007A4919">
        <w:rPr>
          <w:sz w:val="28"/>
          <w:szCs w:val="28"/>
        </w:rPr>
        <w:t>социальной</w:t>
      </w:r>
      <w:proofErr w:type="gramEnd"/>
      <w:r w:rsidRPr="007A4919">
        <w:rPr>
          <w:sz w:val="28"/>
          <w:szCs w:val="28"/>
        </w:rPr>
        <w:t xml:space="preserve"> адресности услуг предусматривает: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обеспеченность услугами общественного питания и доступность для потребителей различных категорий;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 соответствие </w:t>
      </w:r>
      <w:proofErr w:type="gramStart"/>
      <w:r w:rsidRPr="007A4919">
        <w:rPr>
          <w:sz w:val="28"/>
          <w:szCs w:val="28"/>
        </w:rPr>
        <w:t>услуг</w:t>
      </w:r>
      <w:proofErr w:type="gramEnd"/>
      <w:r w:rsidRPr="007A4919">
        <w:rPr>
          <w:sz w:val="28"/>
          <w:szCs w:val="28"/>
        </w:rPr>
        <w:t xml:space="preserve">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F60736" w:rsidRPr="007A4919" w:rsidRDefault="00F60736" w:rsidP="00B86740">
      <w:pPr>
        <w:ind w:firstLine="709"/>
        <w:jc w:val="both"/>
        <w:rPr>
          <w:sz w:val="28"/>
          <w:szCs w:val="28"/>
        </w:rPr>
      </w:pPr>
    </w:p>
    <w:sectPr w:rsidR="00F60736" w:rsidRPr="007A4919" w:rsidSect="008F05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C27189"/>
    <w:rsid w:val="001420EB"/>
    <w:rsid w:val="004D4747"/>
    <w:rsid w:val="006D3CDE"/>
    <w:rsid w:val="006E18E3"/>
    <w:rsid w:val="007A4919"/>
    <w:rsid w:val="007C123F"/>
    <w:rsid w:val="008F0531"/>
    <w:rsid w:val="00B86740"/>
    <w:rsid w:val="00C27189"/>
    <w:rsid w:val="00EB2428"/>
    <w:rsid w:val="00ED21F2"/>
    <w:rsid w:val="00F60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7189"/>
    <w:rPr>
      <w:rFonts w:ascii="Tahoma" w:hAnsi="Tahoma" w:cs="Tahoma"/>
      <w:sz w:val="16"/>
      <w:szCs w:val="16"/>
    </w:rPr>
  </w:style>
  <w:style w:type="paragraph" w:styleId="a4">
    <w:name w:val="Normal (Web)"/>
    <w:basedOn w:val="a"/>
    <w:rsid w:val="00C27189"/>
    <w:pPr>
      <w:spacing w:before="100" w:beforeAutospacing="1" w:after="100" w:afterAutospacing="1"/>
    </w:pPr>
  </w:style>
  <w:style w:type="character" w:styleId="a5">
    <w:name w:val="Strong"/>
    <w:qFormat/>
    <w:rsid w:val="00C27189"/>
    <w:rPr>
      <w:b/>
      <w:bCs/>
    </w:rPr>
  </w:style>
</w:styles>
</file>

<file path=word/webSettings.xml><?xml version="1.0" encoding="utf-8"?>
<w:webSettings xmlns:r="http://schemas.openxmlformats.org/officeDocument/2006/relationships" xmlns:w="http://schemas.openxmlformats.org/wordprocessingml/2006/main">
  <w:divs>
    <w:div w:id="9990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Чучина</dc:creator>
  <cp:lastModifiedBy>ИКТ</cp:lastModifiedBy>
  <cp:revision>2</cp:revision>
  <cp:lastPrinted>2018-01-11T08:55:00Z</cp:lastPrinted>
  <dcterms:created xsi:type="dcterms:W3CDTF">2018-02-05T11:42:00Z</dcterms:created>
  <dcterms:modified xsi:type="dcterms:W3CDTF">2018-02-05T11:42:00Z</dcterms:modified>
</cp:coreProperties>
</file>