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7" w:rsidRDefault="00DD3167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D703AA" w:rsidRDefault="00D703AA" w:rsidP="009C4668">
      <w:pPr>
        <w:ind w:firstLine="720"/>
        <w:jc w:val="center"/>
        <w:rPr>
          <w:rFonts w:ascii="Arial" w:hAnsi="Arial" w:cs="Arial"/>
          <w:b/>
        </w:rPr>
      </w:pPr>
    </w:p>
    <w:p w:rsidR="00D703AA" w:rsidRDefault="00D703AA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Pr="00D703AA" w:rsidRDefault="004C1F7D" w:rsidP="00DD3167">
      <w:pPr>
        <w:rPr>
          <w:rFonts w:ascii="Arial" w:hAnsi="Arial" w:cs="Arial"/>
          <w:b/>
        </w:rPr>
      </w:pP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FF60D1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02  апреля</w:t>
      </w:r>
      <w:r w:rsidR="009C4668">
        <w:rPr>
          <w:rFonts w:ascii="Arial" w:hAnsi="Arial" w:cs="Arial"/>
        </w:rPr>
        <w:t xml:space="preserve">  202</w:t>
      </w:r>
      <w:r w:rsidR="00D703AA">
        <w:rPr>
          <w:rFonts w:ascii="Arial" w:hAnsi="Arial" w:cs="Arial"/>
        </w:rPr>
        <w:t>4</w:t>
      </w:r>
      <w:r w:rsidR="009C4668"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>
        <w:rPr>
          <w:rFonts w:ascii="Arial" w:hAnsi="Arial" w:cs="Arial"/>
        </w:rPr>
        <w:t>131</w:t>
      </w:r>
    </w:p>
    <w:p w:rsidR="00842875" w:rsidRDefault="00842875" w:rsidP="00FE1E5B">
      <w:pPr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proofErr w:type="spellStart"/>
      <w:r w:rsidR="0024133A">
        <w:rPr>
          <w:rFonts w:ascii="Arial" w:hAnsi="Arial" w:cs="Arial"/>
        </w:rPr>
        <w:t>Жерновецкого</w:t>
      </w:r>
      <w:proofErr w:type="spellEnd"/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F826E5">
        <w:rPr>
          <w:rFonts w:ascii="Arial" w:hAnsi="Arial" w:cs="Arial"/>
        </w:rPr>
        <w:t xml:space="preserve"> №63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4C1F7D">
        <w:rPr>
          <w:rFonts w:ascii="Arial" w:hAnsi="Arial" w:cs="Arial"/>
        </w:rPr>
        <w:t>Жерновецкого</w:t>
      </w:r>
      <w:proofErr w:type="spellEnd"/>
      <w:r w:rsidR="004C1F7D">
        <w:rPr>
          <w:rFonts w:ascii="Arial" w:hAnsi="Arial" w:cs="Arial"/>
        </w:rPr>
        <w:t xml:space="preserve"> сельского поселения </w:t>
      </w:r>
      <w:proofErr w:type="spellStart"/>
      <w:r w:rsidR="004C1F7D">
        <w:rPr>
          <w:rFonts w:ascii="Arial" w:hAnsi="Arial" w:cs="Arial"/>
        </w:rPr>
        <w:t>Троснянского</w:t>
      </w:r>
      <w:proofErr w:type="spellEnd"/>
      <w:r w:rsidR="004C1F7D">
        <w:rPr>
          <w:rFonts w:ascii="Arial" w:hAnsi="Arial" w:cs="Arial"/>
        </w:rPr>
        <w:t xml:space="preserve"> района Орловской области»</w:t>
      </w:r>
      <w:r w:rsidR="00D703AA">
        <w:rPr>
          <w:rFonts w:ascii="Arial" w:hAnsi="Arial" w:cs="Arial"/>
        </w:rPr>
        <w:t xml:space="preserve"> </w:t>
      </w:r>
      <w:proofErr w:type="gramStart"/>
      <w:r w:rsidR="00D703AA">
        <w:rPr>
          <w:rFonts w:ascii="Arial" w:hAnsi="Arial" w:cs="Arial"/>
        </w:rPr>
        <w:t xml:space="preserve">( </w:t>
      </w:r>
      <w:proofErr w:type="spellStart"/>
      <w:proofErr w:type="gramEnd"/>
      <w:r w:rsidR="00D703AA">
        <w:rPr>
          <w:rFonts w:ascii="Arial" w:hAnsi="Arial" w:cs="Arial"/>
        </w:rPr>
        <w:t>изм</w:t>
      </w:r>
      <w:proofErr w:type="spellEnd"/>
      <w:r w:rsidR="00D703AA">
        <w:rPr>
          <w:rFonts w:ascii="Arial" w:hAnsi="Arial" w:cs="Arial"/>
        </w:rPr>
        <w:t xml:space="preserve">. </w:t>
      </w:r>
      <w:r w:rsidR="009312F3">
        <w:rPr>
          <w:rFonts w:ascii="Arial" w:hAnsi="Arial" w:cs="Arial"/>
        </w:rPr>
        <w:t xml:space="preserve">от 30.06.2022 №48 </w:t>
      </w:r>
      <w:r w:rsidR="00D703AA">
        <w:rPr>
          <w:rFonts w:ascii="Arial" w:hAnsi="Arial" w:cs="Arial"/>
        </w:rPr>
        <w:t>, от 28.09.2023 №104)</w:t>
      </w:r>
      <w:r w:rsidR="00FF60D1">
        <w:rPr>
          <w:rFonts w:ascii="Arial" w:hAnsi="Arial" w:cs="Arial"/>
        </w:rPr>
        <w:t xml:space="preserve"> (второе</w:t>
      </w:r>
      <w:r w:rsidR="00DD3167">
        <w:rPr>
          <w:rFonts w:ascii="Arial" w:hAnsi="Arial" w:cs="Arial"/>
        </w:rPr>
        <w:t xml:space="preserve">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>В целях организации благоустройства и повышения эффективности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F826E5">
        <w:rPr>
          <w:rFonts w:cs="Arial"/>
        </w:rPr>
        <w:t>Жерновецкого</w:t>
      </w:r>
      <w:proofErr w:type="spellEnd"/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proofErr w:type="spellStart"/>
      <w:r w:rsidR="002A6586">
        <w:rPr>
          <w:rFonts w:cs="Arial"/>
        </w:rPr>
        <w:t>Жерновецкий</w:t>
      </w:r>
      <w:proofErr w:type="spellEnd"/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области»:</w:t>
      </w:r>
    </w:p>
    <w:p w:rsidR="00E277FB" w:rsidRDefault="00E277FB" w:rsidP="00A71311">
      <w:pPr>
        <w:pStyle w:val="a6"/>
        <w:rPr>
          <w:rFonts w:cs="Arial"/>
        </w:rPr>
      </w:pPr>
    </w:p>
    <w:p w:rsidR="00E277FB" w:rsidRPr="00244138" w:rsidRDefault="00E277FB" w:rsidP="00E277FB">
      <w:pPr>
        <w:pStyle w:val="a6"/>
        <w:numPr>
          <w:ilvl w:val="0"/>
          <w:numId w:val="9"/>
        </w:numPr>
        <w:rPr>
          <w:rFonts w:cs="Arial"/>
        </w:rPr>
      </w:pPr>
      <w:r>
        <w:rPr>
          <w:rFonts w:cs="Arial"/>
        </w:rPr>
        <w:t>Пункт 2.1 статьи 2</w:t>
      </w:r>
      <w:r w:rsidRPr="00244138">
        <w:rPr>
          <w:rFonts w:cs="Arial"/>
        </w:rPr>
        <w:t xml:space="preserve"> </w:t>
      </w:r>
      <w:r w:rsidRPr="009171EB">
        <w:rPr>
          <w:rFonts w:cs="Arial"/>
        </w:rPr>
        <w:t xml:space="preserve">приложения к решению </w:t>
      </w:r>
      <w:r>
        <w:rPr>
          <w:rFonts w:cs="Arial"/>
        </w:rPr>
        <w:t xml:space="preserve">дополнить подпунктом следующего содержания: </w:t>
      </w:r>
      <w:proofErr w:type="gramStart"/>
      <w:r>
        <w:rPr>
          <w:rFonts w:cs="Arial"/>
        </w:rPr>
        <w:t>«Нетрудоспособные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 содержание прилегающих территорий объектов, принадлежащих им на праве собственности или ином законном основании, освобождаются от обязанности участия и содержании прилегающих территорий (временно нетрудоспособные граждане – на период нетрудоспособности)»;</w:t>
      </w:r>
      <w:proofErr w:type="gramEnd"/>
    </w:p>
    <w:p w:rsidR="00C01D33" w:rsidRPr="00DF1AC2" w:rsidRDefault="00C01D33" w:rsidP="00DF1AC2">
      <w:pPr>
        <w:pStyle w:val="a3"/>
        <w:numPr>
          <w:ilvl w:val="0"/>
          <w:numId w:val="9"/>
        </w:numPr>
        <w:ind w:right="-5"/>
        <w:jc w:val="both"/>
        <w:rPr>
          <w:rFonts w:ascii="Arial" w:hAnsi="Arial" w:cs="Arial"/>
        </w:rPr>
      </w:pPr>
      <w:r w:rsidRPr="00DF1AC2">
        <w:rPr>
          <w:rFonts w:ascii="Arial" w:hAnsi="Arial" w:cs="Arial"/>
        </w:rPr>
        <w:t>Пункт 2.9.6 статьи 2</w:t>
      </w:r>
      <w:r w:rsidR="004E198D">
        <w:rPr>
          <w:rFonts w:ascii="Arial" w:hAnsi="Arial" w:cs="Arial"/>
        </w:rPr>
        <w:t xml:space="preserve"> приложения к решению</w:t>
      </w:r>
      <w:r w:rsidRPr="00DF1AC2">
        <w:rPr>
          <w:rFonts w:ascii="Arial" w:hAnsi="Arial" w:cs="Arial"/>
        </w:rPr>
        <w:t xml:space="preserve"> дополнить подпунктом следующего содержания</w:t>
      </w:r>
      <w:r w:rsidR="000904EE">
        <w:rPr>
          <w:rFonts w:ascii="Arial" w:hAnsi="Arial" w:cs="Arial"/>
        </w:rPr>
        <w:t>:</w:t>
      </w:r>
      <w:r w:rsidRPr="00DF1AC2">
        <w:rPr>
          <w:rFonts w:ascii="Arial" w:hAnsi="Arial" w:cs="Arial"/>
        </w:rPr>
        <w:t xml:space="preserve"> «</w:t>
      </w:r>
      <w:r w:rsidR="00025C99" w:rsidRPr="00DF1AC2">
        <w:rPr>
          <w:rFonts w:ascii="Arial" w:hAnsi="Arial" w:cs="Arial"/>
        </w:rPr>
        <w:t>2.9.6  Н</w:t>
      </w:r>
      <w:r w:rsidRPr="00DF1AC2">
        <w:rPr>
          <w:rFonts w:ascii="Arial" w:hAnsi="Arial" w:cs="Arial"/>
        </w:rPr>
        <w:t>е допускается размещение транспортных средств, самоходных машин и иной специальной техники, создающих препятствия работе транспор</w:t>
      </w:r>
      <w:r w:rsidR="00025C99" w:rsidRPr="00DF1AC2">
        <w:rPr>
          <w:rFonts w:ascii="Arial" w:hAnsi="Arial" w:cs="Arial"/>
        </w:rPr>
        <w:t xml:space="preserve">тных средств специализированной организации по сбору и вывозу </w:t>
      </w:r>
      <w:r w:rsidR="00025C99" w:rsidRPr="00DF1AC2">
        <w:rPr>
          <w:rFonts w:ascii="Arial" w:hAnsi="Arial" w:cs="Arial"/>
        </w:rPr>
        <w:lastRenderedPageBreak/>
        <w:t>(транспортировке) твёрдых коммунальных отходов из мест (площадок)</w:t>
      </w:r>
      <w:proofErr w:type="gramStart"/>
      <w:r w:rsidR="00025C99" w:rsidRPr="00DF1AC2">
        <w:rPr>
          <w:rFonts w:ascii="Arial" w:hAnsi="Arial" w:cs="Arial"/>
        </w:rPr>
        <w:t>,п</w:t>
      </w:r>
      <w:proofErr w:type="gramEnd"/>
      <w:r w:rsidR="00025C99" w:rsidRPr="00DF1AC2">
        <w:rPr>
          <w:rFonts w:ascii="Arial" w:hAnsi="Arial" w:cs="Arial"/>
        </w:rPr>
        <w:t xml:space="preserve">редназначенных для их накопления, в течение срока удаления этих отходов, предусмотренного в информации, указанной в </w:t>
      </w:r>
      <w:r w:rsidRPr="00DF1AC2">
        <w:rPr>
          <w:rFonts w:ascii="Arial" w:hAnsi="Arial" w:cs="Arial"/>
        </w:rPr>
        <w:t xml:space="preserve"> </w:t>
      </w:r>
      <w:r w:rsidR="00025C99" w:rsidRPr="00DF1AC2">
        <w:rPr>
          <w:rFonts w:ascii="Arial" w:hAnsi="Arial" w:cs="Arial"/>
        </w:rPr>
        <w:t>пункте 2.9.5 настоящей статьи</w:t>
      </w:r>
      <w:r w:rsidR="000904EE">
        <w:rPr>
          <w:rFonts w:ascii="Arial" w:hAnsi="Arial" w:cs="Arial"/>
        </w:rPr>
        <w:t>».</w:t>
      </w:r>
    </w:p>
    <w:p w:rsidR="00DF1AC2" w:rsidRDefault="000904EE" w:rsidP="000904EE">
      <w:pPr>
        <w:pStyle w:val="a3"/>
        <w:ind w:left="1507"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Места (площадки),  предназначенные для накопления</w:t>
      </w:r>
      <w:r w:rsidR="00EA0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твердых коммунальных отходов должны быть снабжены информацией о сроках удаления отходов, наименование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 о недопустимости создания препятствий работе транспортных средств специализированной организации по сбору и вывозу (транспортировке</w:t>
      </w:r>
      <w:proofErr w:type="gramStart"/>
      <w:r>
        <w:rPr>
          <w:rFonts w:ascii="Arial" w:hAnsi="Arial" w:cs="Arial"/>
        </w:rPr>
        <w:t>)т</w:t>
      </w:r>
      <w:proofErr w:type="gramEnd"/>
      <w:r>
        <w:rPr>
          <w:rFonts w:ascii="Arial" w:hAnsi="Arial" w:cs="Arial"/>
        </w:rPr>
        <w:t>вердых коммунальных отходов»;</w:t>
      </w:r>
    </w:p>
    <w:p w:rsidR="004E198D" w:rsidRDefault="004E198D" w:rsidP="000904EE">
      <w:pPr>
        <w:pStyle w:val="a3"/>
        <w:ind w:left="1507" w:right="-5"/>
        <w:jc w:val="both"/>
        <w:rPr>
          <w:rFonts w:ascii="Arial" w:hAnsi="Arial" w:cs="Arial"/>
        </w:rPr>
      </w:pPr>
    </w:p>
    <w:p w:rsidR="000904EE" w:rsidRPr="00A0730C" w:rsidRDefault="00EA0DD2" w:rsidP="00A0730C">
      <w:pPr>
        <w:pStyle w:val="a3"/>
        <w:numPr>
          <w:ilvl w:val="0"/>
          <w:numId w:val="9"/>
        </w:numPr>
        <w:ind w:right="-5"/>
        <w:jc w:val="both"/>
        <w:rPr>
          <w:rFonts w:ascii="Arial" w:hAnsi="Arial" w:cs="Arial"/>
        </w:rPr>
      </w:pPr>
      <w:r w:rsidRPr="00A0730C">
        <w:rPr>
          <w:rFonts w:ascii="Arial" w:hAnsi="Arial" w:cs="Arial"/>
        </w:rPr>
        <w:t xml:space="preserve">Статью  3 дополнить пунктом 3.3  следующего содержания: «3.3 Лица, </w:t>
      </w:r>
      <w:r w:rsidR="00A0730C" w:rsidRPr="00A0730C">
        <w:rPr>
          <w:rFonts w:ascii="Arial" w:hAnsi="Arial" w:cs="Arial"/>
        </w:rPr>
        <w:t xml:space="preserve">        </w:t>
      </w:r>
      <w:r w:rsidRPr="00A0730C">
        <w:rPr>
          <w:rFonts w:ascii="Arial" w:hAnsi="Arial" w:cs="Arial"/>
        </w:rPr>
        <w:t>осуществляющие вырубку (обрезку)древесно-кустарниковой растительности 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</w:t>
      </w:r>
      <w:proofErr w:type="gramStart"/>
      <w:r w:rsidRPr="00A0730C">
        <w:rPr>
          <w:rFonts w:ascii="Arial" w:hAnsi="Arial" w:cs="Arial"/>
        </w:rPr>
        <w:t>и</w:t>
      </w:r>
      <w:proofErr w:type="gramEnd"/>
      <w:r w:rsidRPr="00A0730C">
        <w:rPr>
          <w:rFonts w:ascii="Arial" w:hAnsi="Arial" w:cs="Arial"/>
        </w:rPr>
        <w:t xml:space="preserve"> трёх суток со дня  вырубки (обрезки)</w:t>
      </w:r>
      <w:r w:rsidR="00A0730C" w:rsidRPr="00A0730C">
        <w:rPr>
          <w:rFonts w:ascii="Arial" w:hAnsi="Arial" w:cs="Arial"/>
        </w:rPr>
        <w:t>.</w:t>
      </w:r>
    </w:p>
    <w:p w:rsidR="00A0730C" w:rsidRPr="00A0730C" w:rsidRDefault="00A0730C" w:rsidP="00A0730C">
      <w:pPr>
        <w:ind w:right="-5"/>
        <w:jc w:val="both"/>
        <w:rPr>
          <w:rFonts w:ascii="Arial" w:hAnsi="Arial" w:cs="Arial"/>
        </w:rPr>
      </w:pPr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>Глава сельского поселения                                            Королёв  А.В.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571"/>
    <w:multiLevelType w:val="hybridMultilevel"/>
    <w:tmpl w:val="9D8A4AFC"/>
    <w:lvl w:ilvl="0" w:tplc="80D4E910">
      <w:start w:val="1"/>
      <w:numFmt w:val="decimal"/>
      <w:lvlText w:val="%1)"/>
      <w:lvlJc w:val="left"/>
      <w:pPr>
        <w:ind w:left="15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01F2"/>
    <w:rsid w:val="00014DFD"/>
    <w:rsid w:val="00025C99"/>
    <w:rsid w:val="0003026E"/>
    <w:rsid w:val="00037FA4"/>
    <w:rsid w:val="00056610"/>
    <w:rsid w:val="000904EE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4138"/>
    <w:rsid w:val="002A1EC3"/>
    <w:rsid w:val="002A6586"/>
    <w:rsid w:val="00354151"/>
    <w:rsid w:val="00374F97"/>
    <w:rsid w:val="00417BBA"/>
    <w:rsid w:val="004534BB"/>
    <w:rsid w:val="00481067"/>
    <w:rsid w:val="00490194"/>
    <w:rsid w:val="004C1F7D"/>
    <w:rsid w:val="004E198D"/>
    <w:rsid w:val="005277F0"/>
    <w:rsid w:val="00544BCE"/>
    <w:rsid w:val="00556792"/>
    <w:rsid w:val="005930D6"/>
    <w:rsid w:val="00597916"/>
    <w:rsid w:val="005F02AE"/>
    <w:rsid w:val="00602F47"/>
    <w:rsid w:val="00663EB0"/>
    <w:rsid w:val="006C2425"/>
    <w:rsid w:val="006C4ECA"/>
    <w:rsid w:val="006E56B5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312F3"/>
    <w:rsid w:val="009C4668"/>
    <w:rsid w:val="009D3154"/>
    <w:rsid w:val="009E1691"/>
    <w:rsid w:val="00A05A3B"/>
    <w:rsid w:val="00A0730C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11E40"/>
    <w:rsid w:val="00B22544"/>
    <w:rsid w:val="00B47298"/>
    <w:rsid w:val="00B56142"/>
    <w:rsid w:val="00BB127C"/>
    <w:rsid w:val="00BC7725"/>
    <w:rsid w:val="00BE2A57"/>
    <w:rsid w:val="00BF2248"/>
    <w:rsid w:val="00C01D33"/>
    <w:rsid w:val="00C252D1"/>
    <w:rsid w:val="00C3500A"/>
    <w:rsid w:val="00C46CE8"/>
    <w:rsid w:val="00C53B6B"/>
    <w:rsid w:val="00CB761E"/>
    <w:rsid w:val="00CD5C3A"/>
    <w:rsid w:val="00D071A3"/>
    <w:rsid w:val="00D13F7E"/>
    <w:rsid w:val="00D677B8"/>
    <w:rsid w:val="00D7015A"/>
    <w:rsid w:val="00D703AA"/>
    <w:rsid w:val="00D87820"/>
    <w:rsid w:val="00D95DAC"/>
    <w:rsid w:val="00D96BF8"/>
    <w:rsid w:val="00DD3167"/>
    <w:rsid w:val="00DF1AC2"/>
    <w:rsid w:val="00DF296A"/>
    <w:rsid w:val="00DF3E6D"/>
    <w:rsid w:val="00E052BD"/>
    <w:rsid w:val="00E277FB"/>
    <w:rsid w:val="00E30ED5"/>
    <w:rsid w:val="00E577F9"/>
    <w:rsid w:val="00E70BCD"/>
    <w:rsid w:val="00E848E3"/>
    <w:rsid w:val="00EA0DD2"/>
    <w:rsid w:val="00EC2F26"/>
    <w:rsid w:val="00EC3EFA"/>
    <w:rsid w:val="00ED6ABA"/>
    <w:rsid w:val="00EE4EB1"/>
    <w:rsid w:val="00EE5AFC"/>
    <w:rsid w:val="00EE7840"/>
    <w:rsid w:val="00F50B72"/>
    <w:rsid w:val="00F826E5"/>
    <w:rsid w:val="00F936F0"/>
    <w:rsid w:val="00FE1E5B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12</cp:revision>
  <cp:lastPrinted>2024-02-29T09:37:00Z</cp:lastPrinted>
  <dcterms:created xsi:type="dcterms:W3CDTF">2024-02-16T14:45:00Z</dcterms:created>
  <dcterms:modified xsi:type="dcterms:W3CDTF">2024-04-01T11:53:00Z</dcterms:modified>
</cp:coreProperties>
</file>