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8 апреля 2010г.   №259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с.Тросна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законодательной инициативе внесении изменений в закон Орловской области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19.11.2004г. №444-03 «О статусе, границах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 административных центрах муниципальных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образований на территории Троснянского района Орловской области».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Рассмотрев решение Муравльского сельского поселения и Пенновского сельского поселения Троснянский районный Совет народных депутатов ПОСТАНОВИЛ: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Поддержать законодательную инициативу Муравльского сельского поселения и Пенновского сельского поселения.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Обратиться в Орловский областной Совет народных депутатов с предложением внести изменения в закон Орловской области от 19.11.2004г. №444-03 «О статусе, границах и административных центрах муниципальных образований на территории Троснянского района Орловской области».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4.Направить принятое Постановление Главе Троснянского района для подписания и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5.Настоящее Постановление вступает в силу с момента его официального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Контроль за исполнением данного Постановления возложить на комитет по социальным вопросам.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районного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совета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Глава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Троснянского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района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народных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депутатов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В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Г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Харлашкин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Arial" w:eastAsia="Arial" w:hAnsi="Arial" w:cs="Arial"/>
          <w:sz w:val="24"/>
        </w:rPr>
        <w:t xml:space="preserve">В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И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Быков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 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Постановлению Троснянского районного 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Совета народных депутатов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от   08.04.10 №259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Внести в закон Орловской области от 19.11.2004г. №444-03 «О статусе, границах и административных центрах муниципальных образований на территории Троснянского района Орловской области» следующие изменения: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в п.5 ст.1 (п.Рудово исключить)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в приложение 1 (картографическая карта, слово «п.Рудово» заменить словом «д.Рудово») (прилагается)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в приложение 13 (картографическая карта, слово «п.Рудово» заменить словом «д.Рудово») (прилагается)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в п.7 ст.1 (слово «д.Змиевка» заменить словом «д.Змеевка»)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2</Pages>
  <Words>309</Words>
  <Characters>1762</Characters>
  <CharactersWithSpaces>2067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