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4F" w:rsidRDefault="00F7494F" w:rsidP="00F7494F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7494F" w:rsidRPr="000E3747" w:rsidRDefault="00F7494F" w:rsidP="00F7494F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РОССИЙСКАЯ ФЕДЕРАЦИЯ</w:t>
      </w:r>
    </w:p>
    <w:p w:rsidR="00F7494F" w:rsidRPr="000E3747" w:rsidRDefault="00F7494F" w:rsidP="00F7494F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ОРЛОВСКАЯ ОБЛАСТЬ</w:t>
      </w:r>
    </w:p>
    <w:p w:rsidR="00F7494F" w:rsidRPr="000E3747" w:rsidRDefault="00F7494F" w:rsidP="00F7494F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ТРОСНЯНСКИЙ РАЙОННЫЙ СОВЕТ НАРОДНЫХ ДЕПУТАТОВ</w:t>
      </w:r>
    </w:p>
    <w:p w:rsidR="00F7494F" w:rsidRPr="000E3747" w:rsidRDefault="00F7494F" w:rsidP="00F7494F">
      <w:pPr>
        <w:jc w:val="center"/>
        <w:rPr>
          <w:sz w:val="28"/>
          <w:szCs w:val="28"/>
        </w:rPr>
      </w:pPr>
      <w:r w:rsidRPr="000E3747">
        <w:rPr>
          <w:b/>
          <w:sz w:val="28"/>
          <w:szCs w:val="28"/>
        </w:rPr>
        <w:t>РЕШЕНИЕ</w:t>
      </w:r>
    </w:p>
    <w:p w:rsidR="00F7494F" w:rsidRDefault="00F7494F" w:rsidP="00F7494F">
      <w:pPr>
        <w:rPr>
          <w:b/>
          <w:sz w:val="28"/>
          <w:szCs w:val="28"/>
        </w:rPr>
      </w:pPr>
    </w:p>
    <w:p w:rsidR="00F7494F" w:rsidRPr="00D13BC2" w:rsidRDefault="00F7494F" w:rsidP="00F7494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13BC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5D6B3C" w:rsidRPr="005D6B3C">
        <w:rPr>
          <w:sz w:val="28"/>
          <w:szCs w:val="28"/>
        </w:rPr>
        <w:t>2</w:t>
      </w:r>
      <w:r w:rsidR="003143F3">
        <w:rPr>
          <w:sz w:val="28"/>
          <w:szCs w:val="28"/>
        </w:rPr>
        <w:t>7</w:t>
      </w:r>
      <w:r w:rsidRPr="005D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D13BC2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                                                                                     №213</w:t>
      </w:r>
    </w:p>
    <w:p w:rsidR="00F7494F" w:rsidRDefault="00F7494F" w:rsidP="00F7494F">
      <w:pPr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p w:rsidR="00F7494F" w:rsidRDefault="00F7494F" w:rsidP="00F7494F">
      <w:pPr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восемнадцатом заседании районного Совета народных депутатов четвёртого созыва</w:t>
      </w:r>
    </w:p>
    <w:p w:rsidR="00F7494F" w:rsidRDefault="00F7494F" w:rsidP="00F7494F">
      <w:pPr>
        <w:ind w:left="3402"/>
        <w:jc w:val="both"/>
        <w:rPr>
          <w:sz w:val="28"/>
          <w:szCs w:val="28"/>
        </w:rPr>
      </w:pPr>
    </w:p>
    <w:p w:rsidR="00F7494F" w:rsidRDefault="00F7494F" w:rsidP="00F7494F">
      <w:pPr>
        <w:rPr>
          <w:sz w:val="28"/>
          <w:szCs w:val="28"/>
        </w:rPr>
      </w:pPr>
      <w:r w:rsidRPr="00173F6C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бюджета </w:t>
      </w:r>
      <w:r w:rsidRPr="00173F6C">
        <w:rPr>
          <w:sz w:val="28"/>
          <w:szCs w:val="28"/>
        </w:rPr>
        <w:t xml:space="preserve">Троснянского </w:t>
      </w:r>
    </w:p>
    <w:p w:rsidR="00F7494F" w:rsidRDefault="00F7494F" w:rsidP="00F7494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2012 год </w:t>
      </w:r>
    </w:p>
    <w:p w:rsidR="00F7494F" w:rsidRPr="00173F6C" w:rsidRDefault="00F7494F" w:rsidP="00F7494F">
      <w:pPr>
        <w:rPr>
          <w:sz w:val="28"/>
          <w:szCs w:val="28"/>
        </w:rPr>
      </w:pPr>
      <w:r>
        <w:rPr>
          <w:sz w:val="28"/>
          <w:szCs w:val="28"/>
        </w:rPr>
        <w:t>(второе  чтение – окончательная редакция)</w:t>
      </w:r>
    </w:p>
    <w:p w:rsidR="00F7494F" w:rsidRPr="00173F6C" w:rsidRDefault="00F7494F" w:rsidP="00F7494F">
      <w:pPr>
        <w:jc w:val="center"/>
        <w:rPr>
          <w:sz w:val="28"/>
          <w:szCs w:val="28"/>
        </w:rPr>
      </w:pPr>
    </w:p>
    <w:p w:rsidR="00F7494F" w:rsidRDefault="00F7494F" w:rsidP="00F7494F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Утвердить отчет об исполнении бюджета Троснянского муниципального района за 2012 год во втором чтении – окончательной редакции по доходам в сумме 166762,3 тыс. рублей и по расходам в сумме 168058,3 тыс. рублей с превышением расходов над доходами  (дефицит </w:t>
      </w:r>
      <w:r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бюджета муниципального района) в сумме  885,5 тыс. рублей и со следующими показателями:          </w:t>
      </w:r>
    </w:p>
    <w:p w:rsidR="00F7494F" w:rsidRDefault="00F7494F" w:rsidP="00F7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доходы бюджета муниципального района за 2012 год по кодам классификации доходов бюджетов  согласно приложению 1 к настоящему решению;</w:t>
      </w:r>
    </w:p>
    <w:p w:rsidR="00F7494F" w:rsidRDefault="00F7494F" w:rsidP="00F7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доходы бюджета муниципального района за 2012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F7494F" w:rsidRDefault="00F7494F" w:rsidP="00F7494F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ведомственная структура расходов бюджета муниципального района за 2012 год согласно приложению 3 к настоящему решению;</w:t>
      </w:r>
    </w:p>
    <w:p w:rsidR="00F7494F" w:rsidRDefault="00F7494F" w:rsidP="00F7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распределение бюджетных ассигнований по разделам и подразделам  классификации расходов за 2012 год  бюджета муниципального района согласно приложению 4 к настоящему решению;</w:t>
      </w:r>
    </w:p>
    <w:p w:rsidR="00F7494F" w:rsidRDefault="00F7494F" w:rsidP="00F7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источники финансирования дефицита бюджета муниципального района за 2012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5 к настоящему решению;</w:t>
      </w:r>
    </w:p>
    <w:p w:rsidR="00F7494F" w:rsidRDefault="00F7494F" w:rsidP="00F74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источники финансирования дефицита бюджета муниципального района за 2012 год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классификаций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 согласно приложению 6 к настоящему решению;</w:t>
      </w:r>
    </w:p>
    <w:p w:rsidR="00F7494F" w:rsidRDefault="00F7494F" w:rsidP="00F7494F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отчет об использовании средств резервного фонда администрации Троснянского района за 2012 год согласно приложению 7 к настоящему решению;</w:t>
      </w:r>
    </w:p>
    <w:p w:rsidR="00F7494F" w:rsidRDefault="00F7494F" w:rsidP="00F74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F7494F" w:rsidRPr="00173F6C" w:rsidRDefault="00F7494F" w:rsidP="00F7494F">
      <w:pPr>
        <w:ind w:firstLine="720"/>
        <w:jc w:val="both"/>
        <w:rPr>
          <w:sz w:val="28"/>
          <w:szCs w:val="28"/>
        </w:rPr>
      </w:pPr>
    </w:p>
    <w:p w:rsidR="00F7494F" w:rsidRPr="00173F6C" w:rsidRDefault="00F7494F" w:rsidP="00F7494F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Совета                                         </w:t>
      </w:r>
      <w:r>
        <w:rPr>
          <w:sz w:val="28"/>
          <w:szCs w:val="28"/>
        </w:rPr>
        <w:t xml:space="preserve">       </w:t>
      </w:r>
      <w:r w:rsidRPr="00173F6C">
        <w:rPr>
          <w:sz w:val="28"/>
          <w:szCs w:val="28"/>
        </w:rPr>
        <w:t xml:space="preserve"> Глава района</w:t>
      </w:r>
    </w:p>
    <w:p w:rsidR="00F7494F" w:rsidRPr="00173F6C" w:rsidRDefault="00F7494F" w:rsidP="00F7494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73F6C">
        <w:rPr>
          <w:sz w:val="28"/>
          <w:szCs w:val="28"/>
        </w:rPr>
        <w:t xml:space="preserve">ародных депутатов                                            </w:t>
      </w:r>
    </w:p>
    <w:p w:rsidR="00F7494F" w:rsidRDefault="00F7494F" w:rsidP="00F7494F">
      <w:pPr>
        <w:ind w:firstLine="284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И. Миронов                                           </w:t>
      </w:r>
      <w:r>
        <w:rPr>
          <w:sz w:val="28"/>
          <w:szCs w:val="28"/>
        </w:rPr>
        <w:t xml:space="preserve">   </w:t>
      </w:r>
      <w:r w:rsidRPr="00173F6C">
        <w:rPr>
          <w:sz w:val="28"/>
          <w:szCs w:val="28"/>
        </w:rPr>
        <w:t xml:space="preserve">  В.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>
      <w:pPr>
        <w:ind w:firstLine="284"/>
        <w:jc w:val="both"/>
        <w:rPr>
          <w:sz w:val="28"/>
          <w:szCs w:val="28"/>
        </w:rPr>
      </w:pPr>
    </w:p>
    <w:p w:rsidR="00F7494F" w:rsidRDefault="00F7494F" w:rsidP="00F7494F"/>
    <w:p w:rsidR="00050E8F" w:rsidRDefault="00050E8F"/>
    <w:sectPr w:rsidR="00050E8F" w:rsidSect="00DA2633">
      <w:headerReference w:type="default" r:id="rId7"/>
      <w:pgSz w:w="11906" w:h="16838"/>
      <w:pgMar w:top="107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EDA" w:rsidRDefault="00FA0EDA" w:rsidP="00BF2430">
      <w:r>
        <w:separator/>
      </w:r>
    </w:p>
  </w:endnote>
  <w:endnote w:type="continuationSeparator" w:id="0">
    <w:p w:rsidR="00FA0EDA" w:rsidRDefault="00FA0EDA" w:rsidP="00BF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EDA" w:rsidRDefault="00FA0EDA" w:rsidP="00BF2430">
      <w:r>
        <w:separator/>
      </w:r>
    </w:p>
  </w:footnote>
  <w:footnote w:type="continuationSeparator" w:id="0">
    <w:p w:rsidR="00FA0EDA" w:rsidRDefault="00FA0EDA" w:rsidP="00BF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33" w:rsidRDefault="0029100C">
    <w:pPr>
      <w:pStyle w:val="a3"/>
      <w:jc w:val="center"/>
    </w:pPr>
    <w:r>
      <w:fldChar w:fldCharType="begin"/>
    </w:r>
    <w:r w:rsidR="00F7494F">
      <w:instrText xml:space="preserve"> PAGE   \* MERGEFORMAT </w:instrText>
    </w:r>
    <w:r>
      <w:fldChar w:fldCharType="separate"/>
    </w:r>
    <w:r w:rsidR="00EC7A0E">
      <w:rPr>
        <w:noProof/>
      </w:rPr>
      <w:t>2</w:t>
    </w:r>
    <w:r>
      <w:fldChar w:fldCharType="end"/>
    </w:r>
  </w:p>
  <w:p w:rsidR="00DA2633" w:rsidRDefault="00FA0E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94F"/>
    <w:rsid w:val="00050E8F"/>
    <w:rsid w:val="0029100C"/>
    <w:rsid w:val="003143F3"/>
    <w:rsid w:val="005D6B3C"/>
    <w:rsid w:val="006742A9"/>
    <w:rsid w:val="00BA767D"/>
    <w:rsid w:val="00BF2430"/>
    <w:rsid w:val="00EC7816"/>
    <w:rsid w:val="00EC7A0E"/>
    <w:rsid w:val="00F7494F"/>
    <w:rsid w:val="00FA0EDA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4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4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9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9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2013-06-26T06:32:00Z</cp:lastPrinted>
  <dcterms:created xsi:type="dcterms:W3CDTF">2013-06-25T05:12:00Z</dcterms:created>
  <dcterms:modified xsi:type="dcterms:W3CDTF">2013-06-26T06:39:00Z</dcterms:modified>
</cp:coreProperties>
</file>